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90F9" w14:textId="6D73F623" w:rsidR="00790180" w:rsidRDefault="000D5EBD">
      <w:r>
        <w:t>(Page 1)</w:t>
      </w:r>
    </w:p>
    <w:p w14:paraId="3D5B2D5C" w14:textId="6EECD3AF" w:rsidR="000D5EBD" w:rsidRDefault="000D5EBD">
      <w:r>
        <w:t>Friday, May 17, 1985</w:t>
      </w:r>
    </w:p>
    <w:p w14:paraId="25CD18BC" w14:textId="69A0ADED" w:rsidR="000D5EBD" w:rsidRDefault="000D5EBD">
      <w:r>
        <w:t>9:45a.m.</w:t>
      </w:r>
    </w:p>
    <w:p w14:paraId="4C20BEF8" w14:textId="4E55F8D3" w:rsidR="000D5EBD" w:rsidRDefault="000D5EBD">
      <w:r>
        <w:t>Meeting with Secretary Baker</w:t>
      </w:r>
    </w:p>
    <w:p w14:paraId="1495501F" w14:textId="709BFB80" w:rsidR="000D5EBD" w:rsidRDefault="000D5EBD">
      <w:r>
        <w:t>Oil and gas incentives and tax reform</w:t>
      </w:r>
    </w:p>
    <w:p w14:paraId="13DE1ADE" w14:textId="68371B27" w:rsidR="000D5EBD" w:rsidRDefault="000D5EBD">
      <w:r>
        <w:t>(Checkmark) Dole</w:t>
      </w:r>
    </w:p>
    <w:p w14:paraId="181EB859" w14:textId="5B330D28" w:rsidR="000D5EBD" w:rsidRDefault="000D5EBD">
      <w:r>
        <w:t>(Checkmark)</w:t>
      </w:r>
      <w:r w:rsidRPr="000D5EBD">
        <w:t xml:space="preserve"> </w:t>
      </w:r>
      <w:r>
        <w:t>Simpson</w:t>
      </w:r>
    </w:p>
    <w:p w14:paraId="345F95AC" w14:textId="75CFD2A6" w:rsidR="000D5EBD" w:rsidRDefault="000D5EBD">
      <w:r>
        <w:t>(Checkmark) Domenici</w:t>
      </w:r>
    </w:p>
    <w:p w14:paraId="3285DA8B" w14:textId="3CC90D9C" w:rsidR="000D5EBD" w:rsidRDefault="000D5EBD">
      <w:r>
        <w:t>(Checkmark) Nickles</w:t>
      </w:r>
    </w:p>
    <w:p w14:paraId="25733FDA" w14:textId="34970B29" w:rsidR="000D5EBD" w:rsidRDefault="000D5EBD">
      <w:r>
        <w:t>(Checkmark) Symms</w:t>
      </w:r>
    </w:p>
    <w:p w14:paraId="42242D61" w14:textId="17990B87" w:rsidR="000D5EBD" w:rsidRDefault="000D5EBD">
      <w:r>
        <w:t>(Checkmark) Wallop</w:t>
      </w:r>
    </w:p>
    <w:p w14:paraId="130A151D" w14:textId="34457B40" w:rsidR="000D5EBD" w:rsidRDefault="000D5EBD">
      <w:r>
        <w:t>McClure will be here if he is in town</w:t>
      </w:r>
    </w:p>
    <w:p w14:paraId="626283A3" w14:textId="22ED8FFE" w:rsidR="000D5EBD" w:rsidRDefault="000D5EBD">
      <w:r>
        <w:t>Heinz will not be able to attend</w:t>
      </w:r>
    </w:p>
    <w:p w14:paraId="07D25C56" w14:textId="1A225CB0" w:rsidR="000D5EBD" w:rsidRDefault="000D5EBD">
      <w:r>
        <w:t>Gramm will not be able to attend – may be out of town</w:t>
      </w:r>
    </w:p>
    <w:p w14:paraId="3D795642" w14:textId="04C36936" w:rsidR="000D5EBD" w:rsidRDefault="000D5EBD">
      <w:r>
        <w:t>Stevens - out of town</w:t>
      </w:r>
    </w:p>
    <w:p w14:paraId="487073AB" w14:textId="1503DD04" w:rsidR="000D5EBD" w:rsidRDefault="000D5EBD">
      <w:r>
        <w:t>Laxalt – will not be able to attend</w:t>
      </w:r>
    </w:p>
    <w:p w14:paraId="336A7EA0" w14:textId="277C668A" w:rsidR="000D5EBD" w:rsidRDefault="000D5EBD">
      <w:r>
        <w:t>(Checkmark) Secretary baker</w:t>
      </w:r>
    </w:p>
    <w:p w14:paraId="5E7BF022" w14:textId="341C4E5D" w:rsidR="000D5EBD" w:rsidRDefault="000D5EBD">
      <w:r>
        <w:t>Dick Darman</w:t>
      </w:r>
    </w:p>
    <w:p w14:paraId="6D7FA613" w14:textId="4903AD0B" w:rsidR="000D5EBD" w:rsidRDefault="000D5EBD">
      <w:r>
        <w:t>(Checkmark) Bruce Thompson</w:t>
      </w:r>
    </w:p>
    <w:p w14:paraId="0EBD6BBC" w14:textId="14D93C6F" w:rsidR="000D5EBD" w:rsidRDefault="000D5EBD">
      <w:r>
        <w:t>(Checkmark) Rod</w:t>
      </w:r>
    </w:p>
    <w:p w14:paraId="55756E50" w14:textId="557C7126" w:rsidR="000D5EBD" w:rsidRDefault="000D5EBD">
      <w:r>
        <w:t>(Page 2)</w:t>
      </w:r>
    </w:p>
    <w:p w14:paraId="7DA5EF1F" w14:textId="4FF5058D" w:rsidR="000D5EBD" w:rsidRDefault="000D5EBD">
      <w:r>
        <w:t>May 16, 1985</w:t>
      </w:r>
    </w:p>
    <w:p w14:paraId="6C02ADB8" w14:textId="28F813F9" w:rsidR="000D5EBD" w:rsidRDefault="000D5EBD">
      <w:r>
        <w:t>To: Senator Dole</w:t>
      </w:r>
    </w:p>
    <w:p w14:paraId="694D8575" w14:textId="31821F71" w:rsidR="000D5EBD" w:rsidRDefault="000D5EBD">
      <w:r>
        <w:t>From: Rod DeArment</w:t>
      </w:r>
    </w:p>
    <w:p w14:paraId="4D6687CC" w14:textId="1CC79128" w:rsidR="000D5EBD" w:rsidRDefault="000D5EBD">
      <w:r>
        <w:t>Subject: Impact of Tax reform proposal on ouil and gas incentives</w:t>
      </w:r>
    </w:p>
    <w:p w14:paraId="58F573E0" w14:textId="274BAD48" w:rsidR="000D5EBD" w:rsidRDefault="000D5EBD" w:rsidP="000D5EBD">
      <w:pPr>
        <w:pStyle w:val="ListParagraph"/>
        <w:numPr>
          <w:ilvl w:val="0"/>
          <w:numId w:val="1"/>
        </w:numPr>
      </w:pPr>
      <w:r>
        <w:t>Treasury 1 proposal:</w:t>
      </w:r>
    </w:p>
    <w:p w14:paraId="3CE36511" w14:textId="124A4C49" w:rsidR="000D5EBD" w:rsidRDefault="000D5EBD" w:rsidP="000D5EBD">
      <w:pPr>
        <w:pStyle w:val="ListParagraph"/>
        <w:numPr>
          <w:ilvl w:val="1"/>
          <w:numId w:val="1"/>
        </w:numPr>
      </w:pPr>
      <w:r>
        <w:lastRenderedPageBreak/>
        <w:t>The treasury department’s November tax reform plan proposed to do the following</w:t>
      </w:r>
    </w:p>
    <w:p w14:paraId="06CD3EAD" w14:textId="7855A102" w:rsidR="000D5EBD" w:rsidRDefault="000D5EBD" w:rsidP="000D5EBD">
      <w:pPr>
        <w:pStyle w:val="ListParagraph"/>
        <w:numPr>
          <w:ilvl w:val="2"/>
          <w:numId w:val="1"/>
        </w:numPr>
      </w:pPr>
      <w:r>
        <w:t>Repeal expensing of intangible drilling costs (Including IDCs for dry holes</w:t>
      </w:r>
    </w:p>
    <w:p w14:paraId="6835E00A" w14:textId="7F8FE91E" w:rsidR="000D5EBD" w:rsidRDefault="000D5EBD" w:rsidP="000D5EBD">
      <w:pPr>
        <w:pStyle w:val="ListParagraph"/>
        <w:numPr>
          <w:ilvl w:val="3"/>
          <w:numId w:val="1"/>
        </w:numPr>
      </w:pPr>
      <w:r>
        <w:t>Revenue gain:</w:t>
      </w:r>
    </w:p>
    <w:p w14:paraId="46A4F2A3" w14:textId="5D126787" w:rsidR="000D5EBD" w:rsidRDefault="000D5EBD" w:rsidP="000D5EBD">
      <w:pPr>
        <w:pStyle w:val="ListParagraph"/>
        <w:numPr>
          <w:ilvl w:val="4"/>
          <w:numId w:val="1"/>
        </w:numPr>
      </w:pPr>
      <w:r>
        <w:t>FY 1987 - $8.6 billion</w:t>
      </w:r>
    </w:p>
    <w:p w14:paraId="65BF23B2" w14:textId="334DEFE7" w:rsidR="000D5EBD" w:rsidRDefault="000D5EBD" w:rsidP="000D5EBD">
      <w:pPr>
        <w:pStyle w:val="ListParagraph"/>
        <w:numPr>
          <w:ilvl w:val="4"/>
          <w:numId w:val="1"/>
        </w:numPr>
      </w:pPr>
      <w:r>
        <w:t>Five-year total $32.1 billion</w:t>
      </w:r>
    </w:p>
    <w:p w14:paraId="641C70EB" w14:textId="20212CF3" w:rsidR="000D5EBD" w:rsidRDefault="000D5EBD" w:rsidP="000D5EBD">
      <w:pPr>
        <w:pStyle w:val="ListParagraph"/>
        <w:numPr>
          <w:ilvl w:val="2"/>
          <w:numId w:val="1"/>
        </w:numPr>
      </w:pPr>
      <w:r>
        <w:t>Repeal percentage depletion and replace with cost depletion adjusted for inflation</w:t>
      </w:r>
    </w:p>
    <w:p w14:paraId="55A546F1" w14:textId="3FFB3B8A" w:rsidR="000D5EBD" w:rsidRDefault="000D5EBD" w:rsidP="000D5EBD">
      <w:pPr>
        <w:pStyle w:val="ListParagraph"/>
        <w:numPr>
          <w:ilvl w:val="3"/>
          <w:numId w:val="1"/>
        </w:numPr>
      </w:pPr>
      <w:r>
        <w:t>Revenue gain:</w:t>
      </w:r>
    </w:p>
    <w:p w14:paraId="2A4096E4" w14:textId="0CD7D10F" w:rsidR="000D5EBD" w:rsidRDefault="000D5EBD" w:rsidP="000D5EBD">
      <w:pPr>
        <w:pStyle w:val="ListParagraph"/>
        <w:numPr>
          <w:ilvl w:val="4"/>
          <w:numId w:val="1"/>
        </w:numPr>
      </w:pPr>
      <w:r>
        <w:t>FY 1987 – $2.4 billion</w:t>
      </w:r>
    </w:p>
    <w:p w14:paraId="537A7630" w14:textId="3C105BEF" w:rsidR="000D5EBD" w:rsidRDefault="000D5EBD" w:rsidP="000D5EBD">
      <w:pPr>
        <w:pStyle w:val="ListParagraph"/>
        <w:numPr>
          <w:ilvl w:val="4"/>
          <w:numId w:val="1"/>
        </w:numPr>
      </w:pPr>
      <w:r>
        <w:t>Five-year total – $12.2 billion</w:t>
      </w:r>
    </w:p>
    <w:p w14:paraId="328AF57E" w14:textId="36D7C7F8" w:rsidR="000D5EBD" w:rsidRDefault="000D5EBD" w:rsidP="000D5EBD">
      <w:pPr>
        <w:pStyle w:val="ListParagraph"/>
        <w:numPr>
          <w:ilvl w:val="2"/>
          <w:numId w:val="1"/>
        </w:numPr>
      </w:pPr>
      <w:r>
        <w:t>Repeal expense of qualified tertiary expense</w:t>
      </w:r>
    </w:p>
    <w:p w14:paraId="66D9D326" w14:textId="0C0CF3AD" w:rsidR="000D5EBD" w:rsidRDefault="000D5EBD" w:rsidP="000D5EBD">
      <w:pPr>
        <w:pStyle w:val="ListParagraph"/>
        <w:numPr>
          <w:ilvl w:val="3"/>
          <w:numId w:val="1"/>
        </w:numPr>
      </w:pPr>
      <w:r>
        <w:t>Revenue gain:</w:t>
      </w:r>
    </w:p>
    <w:p w14:paraId="097E29C8" w14:textId="7547D569" w:rsidR="000D5EBD" w:rsidRDefault="000D5EBD" w:rsidP="000D5EBD">
      <w:pPr>
        <w:pStyle w:val="ListParagraph"/>
        <w:numPr>
          <w:ilvl w:val="4"/>
          <w:numId w:val="1"/>
        </w:numPr>
      </w:pPr>
      <w:r>
        <w:t>FY 87 - $57 million</w:t>
      </w:r>
    </w:p>
    <w:p w14:paraId="3EB56CB3" w14:textId="52C3A6B6" w:rsidR="000D5EBD" w:rsidRDefault="000D5EBD" w:rsidP="000D5EBD">
      <w:pPr>
        <w:pStyle w:val="ListParagraph"/>
        <w:numPr>
          <w:ilvl w:val="4"/>
          <w:numId w:val="1"/>
        </w:numPr>
      </w:pPr>
      <w:r>
        <w:t>Five-year total - $477 million</w:t>
      </w:r>
    </w:p>
    <w:p w14:paraId="096067D3" w14:textId="76AD188F" w:rsidR="00727445" w:rsidRDefault="00727445" w:rsidP="00727445">
      <w:r>
        <w:t>(Page 3)</w:t>
      </w:r>
    </w:p>
    <w:p w14:paraId="5E2819EC" w14:textId="2DFA6C3C" w:rsidR="000D5EBD" w:rsidRDefault="000D5EBD" w:rsidP="000D5EBD">
      <w:pPr>
        <w:pStyle w:val="ListParagraph"/>
        <w:numPr>
          <w:ilvl w:val="2"/>
          <w:numId w:val="1"/>
        </w:numPr>
      </w:pPr>
      <w:r>
        <w:t>Begin Phaseout of the Windfall Profit in 1988 rather than 1991</w:t>
      </w:r>
    </w:p>
    <w:p w14:paraId="3D313EB8" w14:textId="7F9BB175" w:rsidR="000D5EBD" w:rsidRDefault="000D5EBD" w:rsidP="000D5EBD">
      <w:pPr>
        <w:pStyle w:val="ListParagraph"/>
        <w:numPr>
          <w:ilvl w:val="3"/>
          <w:numId w:val="1"/>
        </w:numPr>
      </w:pPr>
      <w:r>
        <w:t>Revenue gain</w:t>
      </w:r>
    </w:p>
    <w:p w14:paraId="02CE0000" w14:textId="442FC920" w:rsidR="000D5EBD" w:rsidRDefault="000D5EBD" w:rsidP="000D5EBD">
      <w:pPr>
        <w:pStyle w:val="ListParagraph"/>
        <w:numPr>
          <w:ilvl w:val="4"/>
          <w:numId w:val="1"/>
        </w:numPr>
      </w:pPr>
      <w:r>
        <w:t>Five-year total - $3.9 billion</w:t>
      </w:r>
    </w:p>
    <w:p w14:paraId="7C494292" w14:textId="2931737A" w:rsidR="000D5EBD" w:rsidRDefault="000D5EBD" w:rsidP="000D5EBD">
      <w:pPr>
        <w:pStyle w:val="ListParagraph"/>
        <w:numPr>
          <w:ilvl w:val="1"/>
          <w:numId w:val="1"/>
        </w:numPr>
      </w:pPr>
      <w:r>
        <w:t>The industry believes that the wholesale elimination of long-standing tax incentives will devastate the domestic oil and gas exploration and make us more dependent on foreign oil</w:t>
      </w:r>
    </w:p>
    <w:p w14:paraId="3DCFE192" w14:textId="6927C9E9" w:rsidR="000D5EBD" w:rsidRDefault="000D5EBD" w:rsidP="000D5EBD">
      <w:pPr>
        <w:pStyle w:val="ListParagraph"/>
        <w:numPr>
          <w:ilvl w:val="1"/>
          <w:numId w:val="1"/>
        </w:numPr>
      </w:pPr>
      <w:r>
        <w:t>IPAA contends that if the treasury plan had been in effect in 1984:</w:t>
      </w:r>
    </w:p>
    <w:p w14:paraId="377236C3" w14:textId="37F8DB13" w:rsidR="000D5EBD" w:rsidRDefault="000D5EBD" w:rsidP="000D5EBD">
      <w:pPr>
        <w:pStyle w:val="ListParagraph"/>
        <w:numPr>
          <w:ilvl w:val="2"/>
          <w:numId w:val="1"/>
        </w:numPr>
      </w:pPr>
      <w:r>
        <w:t>30,000 fewer oil and gas wells would have been drilled</w:t>
      </w:r>
    </w:p>
    <w:p w14:paraId="51AA323E" w14:textId="38D1C444" w:rsidR="000D5EBD" w:rsidRDefault="000D5EBD" w:rsidP="000D5EBD">
      <w:pPr>
        <w:pStyle w:val="ListParagraph"/>
        <w:numPr>
          <w:ilvl w:val="2"/>
          <w:numId w:val="1"/>
        </w:numPr>
      </w:pPr>
      <w:r>
        <w:t>Capital available to independents for drilling would have been reduced by 50% and;</w:t>
      </w:r>
    </w:p>
    <w:p w14:paraId="1501450F" w14:textId="6A876C10" w:rsidR="000D5EBD" w:rsidRDefault="009B0FAA" w:rsidP="000D5EBD">
      <w:pPr>
        <w:pStyle w:val="ListParagraph"/>
        <w:numPr>
          <w:ilvl w:val="2"/>
          <w:numId w:val="1"/>
        </w:numPr>
      </w:pPr>
      <w:r>
        <w:t>No fewer than 4,000 of the 15,000 independent producers would have been forced out of business</w:t>
      </w:r>
    </w:p>
    <w:p w14:paraId="13D2BE08" w14:textId="242917A8" w:rsidR="009B0FAA" w:rsidRDefault="009B0FAA" w:rsidP="009B0FAA">
      <w:pPr>
        <w:pStyle w:val="ListParagraph"/>
        <w:numPr>
          <w:ilvl w:val="1"/>
          <w:numId w:val="1"/>
        </w:numPr>
      </w:pPr>
      <w:r>
        <w:t xml:space="preserve">An interstate Oil Compact Commission impact study on the impact of the treasury 1 package on the Kansas economy estimated that the repeal of IDC expensing alone would: </w:t>
      </w:r>
    </w:p>
    <w:p w14:paraId="5D6520B4" w14:textId="789EFD19" w:rsidR="009B0FAA" w:rsidRDefault="009B0FAA" w:rsidP="009B0FAA">
      <w:pPr>
        <w:pStyle w:val="ListParagraph"/>
        <w:numPr>
          <w:ilvl w:val="2"/>
          <w:numId w:val="1"/>
        </w:numPr>
      </w:pPr>
      <w:r>
        <w:t>Cause the loss of 12,810 Kansas jobs because of reduced drilling</w:t>
      </w:r>
    </w:p>
    <w:p w14:paraId="661E842C" w14:textId="23E27502" w:rsidR="009B0FAA" w:rsidRDefault="009B0FAA" w:rsidP="009B0FAA">
      <w:pPr>
        <w:pStyle w:val="ListParagraph"/>
        <w:numPr>
          <w:ilvl w:val="2"/>
          <w:numId w:val="1"/>
        </w:numPr>
      </w:pPr>
      <w:r>
        <w:t>Cause 17,994 fewer wells to be drilled in Kansas; and</w:t>
      </w:r>
    </w:p>
    <w:p w14:paraId="074C9EED" w14:textId="0F3C0141" w:rsidR="009B0FAA" w:rsidRDefault="009B0FAA" w:rsidP="009B0FAA">
      <w:pPr>
        <w:pStyle w:val="ListParagraph"/>
        <w:numPr>
          <w:ilvl w:val="2"/>
          <w:numId w:val="1"/>
        </w:numPr>
      </w:pPr>
      <w:r>
        <w:t>Cut the number of drilling rigs operating in Kansas by 57%</w:t>
      </w:r>
    </w:p>
    <w:p w14:paraId="7E9F4B02" w14:textId="36D66773" w:rsidR="009B0FAA" w:rsidRDefault="009B0FAA" w:rsidP="009B0FAA">
      <w:pPr>
        <w:pStyle w:val="ListParagraph"/>
        <w:numPr>
          <w:ilvl w:val="1"/>
          <w:numId w:val="1"/>
        </w:numPr>
      </w:pPr>
      <w:r>
        <w:t>The same IOCC study concluded the loss of percentage depletion for stripper wells would:</w:t>
      </w:r>
    </w:p>
    <w:p w14:paraId="1C80EB5C" w14:textId="78B8535A" w:rsidR="009B0FAA" w:rsidRDefault="009B0FAA" w:rsidP="009B0FAA">
      <w:pPr>
        <w:pStyle w:val="ListParagraph"/>
        <w:numPr>
          <w:ilvl w:val="2"/>
          <w:numId w:val="1"/>
        </w:numPr>
      </w:pPr>
      <w:r>
        <w:lastRenderedPageBreak/>
        <w:t>Cause the premature abandonment of 3,945 Kansas stripper wells;</w:t>
      </w:r>
    </w:p>
    <w:p w14:paraId="2B847F4C" w14:textId="091EE1B3" w:rsidR="009B0FAA" w:rsidRDefault="009B0FAA" w:rsidP="009B0FAA">
      <w:pPr>
        <w:pStyle w:val="ListParagraph"/>
        <w:numPr>
          <w:ilvl w:val="2"/>
          <w:numId w:val="1"/>
        </w:numPr>
      </w:pPr>
      <w:r>
        <w:t>Cause the loss of 7,146 jobs in petroleum and other industries in Kansas; and</w:t>
      </w:r>
    </w:p>
    <w:p w14:paraId="2B50F6D0" w14:textId="30A48D46" w:rsidR="009B0FAA" w:rsidRDefault="009B0FAA" w:rsidP="009B0FAA">
      <w:pPr>
        <w:pStyle w:val="ListParagraph"/>
        <w:numPr>
          <w:ilvl w:val="2"/>
          <w:numId w:val="1"/>
        </w:numPr>
      </w:pPr>
      <w:r>
        <w:t>Reduce State severance tax payment by more than $3 million.</w:t>
      </w:r>
    </w:p>
    <w:p w14:paraId="454F6C36" w14:textId="4453F0F9" w:rsidR="009B0FAA" w:rsidRDefault="009B0FAA" w:rsidP="009B0FAA">
      <w:r>
        <w:t>Department of Energy Proposal</w:t>
      </w:r>
    </w:p>
    <w:p w14:paraId="72A5F6ED" w14:textId="40DC6D38" w:rsidR="009B0FAA" w:rsidRDefault="009B0FAA" w:rsidP="009B0FAA">
      <w:pPr>
        <w:pStyle w:val="ListParagraph"/>
        <w:numPr>
          <w:ilvl w:val="0"/>
          <w:numId w:val="2"/>
        </w:numPr>
      </w:pPr>
      <w:r>
        <w:t>Several weeks ago energy secretary Herrington called a meeting of a number of key energy industry representatives to propose the following:</w:t>
      </w:r>
    </w:p>
    <w:p w14:paraId="515D8548" w14:textId="524631CF" w:rsidR="009B0FAA" w:rsidRDefault="009B0FAA" w:rsidP="009B0FAA">
      <w:pPr>
        <w:pStyle w:val="ListParagraph"/>
        <w:numPr>
          <w:ilvl w:val="1"/>
          <w:numId w:val="2"/>
        </w:numPr>
      </w:pPr>
      <w:r>
        <w:t>Permit dry hole costs to continue to be expressed;</w:t>
      </w:r>
    </w:p>
    <w:p w14:paraId="78420337" w14:textId="669736CC" w:rsidR="009B0FAA" w:rsidRDefault="009B0FAA" w:rsidP="009B0FAA">
      <w:pPr>
        <w:pStyle w:val="ListParagraph"/>
        <w:numPr>
          <w:ilvl w:val="1"/>
          <w:numId w:val="2"/>
        </w:numPr>
      </w:pPr>
      <w:r>
        <w:t>Restore percentage depletion for stripper wells only; and</w:t>
      </w:r>
    </w:p>
    <w:p w14:paraId="70BDAE1D" w14:textId="694C6ADF" w:rsidR="00727445" w:rsidRDefault="00727445" w:rsidP="00727445">
      <w:r>
        <w:t>(page 4)</w:t>
      </w:r>
    </w:p>
    <w:p w14:paraId="68FFB7F3" w14:textId="6F306AD6" w:rsidR="009B0FAA" w:rsidRDefault="009B0FAA" w:rsidP="009B0FAA">
      <w:pPr>
        <w:pStyle w:val="ListParagraph"/>
        <w:numPr>
          <w:ilvl w:val="1"/>
          <w:numId w:val="2"/>
        </w:numPr>
      </w:pPr>
      <w:r>
        <w:t>Require the IDCs be written off over 5 years under the new depreciation system</w:t>
      </w:r>
    </w:p>
    <w:p w14:paraId="4C361E6B" w14:textId="5A0C609C" w:rsidR="009B0FAA" w:rsidRDefault="009B0FAA" w:rsidP="009B0FAA">
      <w:pPr>
        <w:pStyle w:val="ListParagraph"/>
        <w:numPr>
          <w:ilvl w:val="0"/>
          <w:numId w:val="2"/>
        </w:numPr>
      </w:pPr>
      <w:r>
        <w:t>The DoE officials apparently expected the industry to endorse the tax package if these changes were made, but this proposal was universally and soundly rejected by those in attendance</w:t>
      </w:r>
    </w:p>
    <w:p w14:paraId="7A874FD5" w14:textId="199D5A3F" w:rsidR="009B0FAA" w:rsidRDefault="009B0FAA" w:rsidP="009B0FAA">
      <w:r>
        <w:t>Possible Compromise:</w:t>
      </w:r>
    </w:p>
    <w:p w14:paraId="77AAF9EA" w14:textId="774F63E1" w:rsidR="009B0FAA" w:rsidRDefault="009B0FAA" w:rsidP="009B0FAA">
      <w:r>
        <w:t>Based on discussions with the independents, the following might be an acceptable compromise:</w:t>
      </w:r>
    </w:p>
    <w:p w14:paraId="71E9F1DB" w14:textId="1F4886F0" w:rsidR="009B0FAA" w:rsidRDefault="009B0FAA" w:rsidP="009B0FAA">
      <w:r>
        <w:t>1. a. repeal IDC expensing and</w:t>
      </w:r>
    </w:p>
    <w:p w14:paraId="5BDBDAF1" w14:textId="594E0F18" w:rsidR="009B0FAA" w:rsidRDefault="009B0FAA" w:rsidP="009B0FAA">
      <w:r>
        <w:t xml:space="preserve">b. </w:t>
      </w:r>
      <w:r w:rsidR="00727445">
        <w:t xml:space="preserve">replace </w:t>
      </w:r>
      <w:r>
        <w:t>with an expansion of R&amp;D provision under which dry hole costs and unrecoverable costs to the “casing point” would be expensed; and</w:t>
      </w:r>
    </w:p>
    <w:p w14:paraId="73277583" w14:textId="7C59880E" w:rsidR="009B0FAA" w:rsidRDefault="009B0FAA" w:rsidP="009B0FAA">
      <w:r>
        <w:t>c. Unrecoverable cost, after the “casing point” leasehold costs and tangible depreciated over 5 years.</w:t>
      </w:r>
    </w:p>
    <w:p w14:paraId="522AC7B2" w14:textId="28B22247" w:rsidR="00727445" w:rsidRDefault="00727445" w:rsidP="009B0FAA">
      <w:r>
        <w:t>2. a. Percentage depletion generally repealed; and</w:t>
      </w:r>
    </w:p>
    <w:p w14:paraId="3F0ACEE2" w14:textId="00D88B12" w:rsidR="00727445" w:rsidRDefault="00727445" w:rsidP="009B0FAA">
      <w:r>
        <w:t>b. unrecoverable costs would be recovered as ordinary income, but other net income treated as capital gain, and</w:t>
      </w:r>
    </w:p>
    <w:p w14:paraId="0D3A6930" w14:textId="373832A2" w:rsidR="00727445" w:rsidRDefault="00727445" w:rsidP="009B0FAA">
      <w:r>
        <w:t>c. an election for continuing percentage depletion for stripper wells would be permitted</w:t>
      </w:r>
    </w:p>
    <w:p w14:paraId="7354BA3D" w14:textId="383DF32A" w:rsidR="00727445" w:rsidRDefault="00727445" w:rsidP="009B0FAA">
      <w:r>
        <w:t>(Page 5)</w:t>
      </w:r>
    </w:p>
    <w:p w14:paraId="637FD891" w14:textId="3067429D" w:rsidR="00727445" w:rsidRDefault="00727445" w:rsidP="00727445">
      <w:bookmarkStart w:id="0" w:name="_Hlk212476231"/>
      <w:r>
        <w:t>Subject: oil and gas incentives and tax reform</w:t>
      </w:r>
    </w:p>
    <w:p w14:paraId="56ABE97B" w14:textId="5D00D1A3" w:rsidR="00727445" w:rsidRDefault="00727445" w:rsidP="00727445">
      <w:r>
        <w:t>Dole, Wallop + baker</w:t>
      </w:r>
    </w:p>
    <w:p w14:paraId="13649D1A" w14:textId="578048BB" w:rsidR="00727445" w:rsidRDefault="00727445" w:rsidP="00727445">
      <w:r>
        <w:lastRenderedPageBreak/>
        <w:t>Date: Friday, may 17</w:t>
      </w:r>
    </w:p>
    <w:p w14:paraId="2AFB28BC" w14:textId="747551A2" w:rsidR="00727445" w:rsidRDefault="00727445" w:rsidP="00727445">
      <w:r>
        <w:t>Time: 3:00 (crossed out) 11:00 (Crossed out)</w:t>
      </w:r>
    </w:p>
    <w:p w14:paraId="7A4A0335" w14:textId="3F3F06B0" w:rsidR="00727445" w:rsidRDefault="00727445" w:rsidP="00727445">
      <w:r>
        <w:t>Location: 9:45</w:t>
      </w:r>
    </w:p>
    <w:p w14:paraId="72D30598" w14:textId="70FFDF70" w:rsidR="00727445" w:rsidRDefault="00727445" w:rsidP="00727445">
      <w:r>
        <w:t>Sometime tomorrow</w:t>
      </w:r>
    </w:p>
    <w:p w14:paraId="574C84E5" w14:textId="402195E2" w:rsidR="00727445" w:rsidRDefault="00727445" w:rsidP="00727445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27445" w14:paraId="3A0EAB43" w14:textId="77777777" w:rsidTr="00923890">
        <w:tc>
          <w:tcPr>
            <w:tcW w:w="1870" w:type="dxa"/>
          </w:tcPr>
          <w:p w14:paraId="2D932673" w14:textId="77777777" w:rsidR="00727445" w:rsidRDefault="00727445" w:rsidP="00923890">
            <w:r>
              <w:t>Senator</w:t>
            </w:r>
          </w:p>
        </w:tc>
        <w:tc>
          <w:tcPr>
            <w:tcW w:w="1870" w:type="dxa"/>
          </w:tcPr>
          <w:p w14:paraId="0136DAC7" w14:textId="77777777" w:rsidR="00727445" w:rsidRDefault="00727445" w:rsidP="00923890">
            <w:r>
              <w:t xml:space="preserve">Position </w:t>
            </w:r>
          </w:p>
        </w:tc>
        <w:tc>
          <w:tcPr>
            <w:tcW w:w="1870" w:type="dxa"/>
          </w:tcPr>
          <w:p w14:paraId="3073C555" w14:textId="77777777" w:rsidR="00727445" w:rsidRDefault="00727445" w:rsidP="00923890">
            <w:r>
              <w:t>Invited</w:t>
            </w:r>
          </w:p>
        </w:tc>
        <w:tc>
          <w:tcPr>
            <w:tcW w:w="1870" w:type="dxa"/>
          </w:tcPr>
          <w:p w14:paraId="64661AD4" w14:textId="77777777" w:rsidR="00727445" w:rsidRDefault="00727445" w:rsidP="00923890">
            <w:r>
              <w:t xml:space="preserve">Yes </w:t>
            </w:r>
          </w:p>
        </w:tc>
        <w:tc>
          <w:tcPr>
            <w:tcW w:w="1870" w:type="dxa"/>
          </w:tcPr>
          <w:p w14:paraId="3C203143" w14:textId="77777777" w:rsidR="00727445" w:rsidRDefault="00727445" w:rsidP="00923890">
            <w:r>
              <w:t>No</w:t>
            </w:r>
          </w:p>
        </w:tc>
      </w:tr>
      <w:tr w:rsidR="00727445" w14:paraId="00B6699D" w14:textId="77777777" w:rsidTr="00923890">
        <w:tc>
          <w:tcPr>
            <w:tcW w:w="1870" w:type="dxa"/>
          </w:tcPr>
          <w:p w14:paraId="5FCCED99" w14:textId="0F90A0E5" w:rsidR="00727445" w:rsidRDefault="00727445" w:rsidP="00923890">
            <w:r>
              <w:t>Armstrong (Checkmark)</w:t>
            </w:r>
          </w:p>
        </w:tc>
        <w:tc>
          <w:tcPr>
            <w:tcW w:w="1870" w:type="dxa"/>
          </w:tcPr>
          <w:p w14:paraId="53C3F2A1" w14:textId="7FC31CEF" w:rsidR="00727445" w:rsidRDefault="00727445" w:rsidP="00923890">
            <w:r>
              <w:t>Policy-Chairman – 2084</w:t>
            </w:r>
          </w:p>
        </w:tc>
        <w:tc>
          <w:tcPr>
            <w:tcW w:w="1870" w:type="dxa"/>
          </w:tcPr>
          <w:p w14:paraId="1F3FE17B" w14:textId="11135B7E" w:rsidR="00727445" w:rsidRDefault="00727445" w:rsidP="00923890">
            <w:pPr>
              <w:jc w:val="center"/>
            </w:pPr>
            <w:r>
              <w:t>(Checkmark)</w:t>
            </w:r>
          </w:p>
        </w:tc>
        <w:tc>
          <w:tcPr>
            <w:tcW w:w="1870" w:type="dxa"/>
          </w:tcPr>
          <w:p w14:paraId="70BA0119" w14:textId="6FE63654" w:rsidR="00727445" w:rsidRDefault="00727445" w:rsidP="00923890">
            <w:r>
              <w:t>WEB</w:t>
            </w:r>
          </w:p>
        </w:tc>
        <w:tc>
          <w:tcPr>
            <w:tcW w:w="1870" w:type="dxa"/>
          </w:tcPr>
          <w:p w14:paraId="2AC91EFC" w14:textId="77777777" w:rsidR="00727445" w:rsidRDefault="00727445" w:rsidP="00923890"/>
        </w:tc>
      </w:tr>
      <w:tr w:rsidR="00727445" w14:paraId="3870F0F9" w14:textId="77777777" w:rsidTr="00923890">
        <w:tc>
          <w:tcPr>
            <w:tcW w:w="1870" w:type="dxa"/>
          </w:tcPr>
          <w:p w14:paraId="70FE6B1F" w14:textId="77777777" w:rsidR="00727445" w:rsidRDefault="00727445" w:rsidP="00923890">
            <w:r>
              <w:t xml:space="preserve">Chafee </w:t>
            </w:r>
          </w:p>
        </w:tc>
        <w:tc>
          <w:tcPr>
            <w:tcW w:w="1870" w:type="dxa"/>
          </w:tcPr>
          <w:p w14:paraId="6B608237" w14:textId="77777777" w:rsidR="00727445" w:rsidRDefault="00727445" w:rsidP="00923890">
            <w:r>
              <w:t xml:space="preserve">Conference-Chairman </w:t>
            </w:r>
          </w:p>
        </w:tc>
        <w:tc>
          <w:tcPr>
            <w:tcW w:w="1870" w:type="dxa"/>
          </w:tcPr>
          <w:p w14:paraId="70706A65" w14:textId="77777777" w:rsidR="00727445" w:rsidRDefault="00727445" w:rsidP="00923890"/>
        </w:tc>
        <w:tc>
          <w:tcPr>
            <w:tcW w:w="1870" w:type="dxa"/>
          </w:tcPr>
          <w:p w14:paraId="23AE8C9E" w14:textId="77777777" w:rsidR="00727445" w:rsidRDefault="00727445" w:rsidP="00923890"/>
        </w:tc>
        <w:tc>
          <w:tcPr>
            <w:tcW w:w="1870" w:type="dxa"/>
          </w:tcPr>
          <w:p w14:paraId="7A5560D6" w14:textId="77777777" w:rsidR="00727445" w:rsidRDefault="00727445" w:rsidP="00923890"/>
        </w:tc>
      </w:tr>
      <w:tr w:rsidR="00727445" w14:paraId="4EE80CAF" w14:textId="77777777" w:rsidTr="00923890">
        <w:tc>
          <w:tcPr>
            <w:tcW w:w="1870" w:type="dxa"/>
          </w:tcPr>
          <w:p w14:paraId="5FD9446A" w14:textId="77777777" w:rsidR="00727445" w:rsidRDefault="00727445" w:rsidP="00923890">
            <w:r>
              <w:t xml:space="preserve">Cochran </w:t>
            </w:r>
          </w:p>
        </w:tc>
        <w:tc>
          <w:tcPr>
            <w:tcW w:w="1870" w:type="dxa"/>
          </w:tcPr>
          <w:p w14:paraId="2D228D0C" w14:textId="77777777" w:rsidR="00727445" w:rsidRDefault="00727445" w:rsidP="00923890">
            <w:r>
              <w:t>Conference-Secretary</w:t>
            </w:r>
          </w:p>
        </w:tc>
        <w:tc>
          <w:tcPr>
            <w:tcW w:w="1870" w:type="dxa"/>
          </w:tcPr>
          <w:p w14:paraId="2189C679" w14:textId="77777777" w:rsidR="00727445" w:rsidRDefault="00727445" w:rsidP="00923890"/>
        </w:tc>
        <w:tc>
          <w:tcPr>
            <w:tcW w:w="1870" w:type="dxa"/>
          </w:tcPr>
          <w:p w14:paraId="3D8FE3E1" w14:textId="77777777" w:rsidR="00727445" w:rsidRDefault="00727445" w:rsidP="00923890"/>
        </w:tc>
        <w:tc>
          <w:tcPr>
            <w:tcW w:w="1870" w:type="dxa"/>
          </w:tcPr>
          <w:p w14:paraId="5425F2FF" w14:textId="77777777" w:rsidR="00727445" w:rsidRDefault="00727445" w:rsidP="00923890"/>
        </w:tc>
      </w:tr>
      <w:tr w:rsidR="00727445" w14:paraId="78586D95" w14:textId="77777777" w:rsidTr="00923890">
        <w:tc>
          <w:tcPr>
            <w:tcW w:w="1870" w:type="dxa"/>
          </w:tcPr>
          <w:p w14:paraId="373B6C91" w14:textId="5CE3F96C" w:rsidR="00727445" w:rsidRDefault="00727445" w:rsidP="00923890">
            <w:r>
              <w:t>Dole (Boxed) (Checkmark)</w:t>
            </w:r>
          </w:p>
        </w:tc>
        <w:tc>
          <w:tcPr>
            <w:tcW w:w="1870" w:type="dxa"/>
          </w:tcPr>
          <w:p w14:paraId="7DC0CC17" w14:textId="77777777" w:rsidR="00727445" w:rsidRDefault="00727445" w:rsidP="00923890">
            <w:r>
              <w:t>Majority Leader</w:t>
            </w:r>
          </w:p>
        </w:tc>
        <w:tc>
          <w:tcPr>
            <w:tcW w:w="1870" w:type="dxa"/>
          </w:tcPr>
          <w:p w14:paraId="68629141" w14:textId="2EA9B5A2" w:rsidR="00727445" w:rsidRDefault="00727445" w:rsidP="00923890">
            <w:r>
              <w:t>(Checkmark)</w:t>
            </w:r>
          </w:p>
        </w:tc>
        <w:tc>
          <w:tcPr>
            <w:tcW w:w="1870" w:type="dxa"/>
          </w:tcPr>
          <w:p w14:paraId="286B510B" w14:textId="25B81FE5" w:rsidR="00727445" w:rsidRDefault="00727445" w:rsidP="00923890">
            <w:r>
              <w:t>(Checkmark)</w:t>
            </w:r>
          </w:p>
        </w:tc>
        <w:tc>
          <w:tcPr>
            <w:tcW w:w="1870" w:type="dxa"/>
          </w:tcPr>
          <w:p w14:paraId="3810D216" w14:textId="77777777" w:rsidR="00727445" w:rsidRDefault="00727445" w:rsidP="00923890"/>
        </w:tc>
      </w:tr>
      <w:tr w:rsidR="00727445" w14:paraId="33D9CF9E" w14:textId="77777777" w:rsidTr="00923890">
        <w:tc>
          <w:tcPr>
            <w:tcW w:w="1870" w:type="dxa"/>
          </w:tcPr>
          <w:p w14:paraId="7370D3ED" w14:textId="77777777" w:rsidR="00727445" w:rsidRDefault="00727445" w:rsidP="00923890">
            <w:r>
              <w:t>Heinz</w:t>
            </w:r>
          </w:p>
        </w:tc>
        <w:tc>
          <w:tcPr>
            <w:tcW w:w="1870" w:type="dxa"/>
          </w:tcPr>
          <w:p w14:paraId="4A7F3364" w14:textId="77777777" w:rsidR="00727445" w:rsidRDefault="00727445" w:rsidP="00923890">
            <w:r>
              <w:t>Senatorial Comm.-Chairman</w:t>
            </w:r>
          </w:p>
        </w:tc>
        <w:tc>
          <w:tcPr>
            <w:tcW w:w="1870" w:type="dxa"/>
          </w:tcPr>
          <w:p w14:paraId="0CE36CC1" w14:textId="77777777" w:rsidR="00727445" w:rsidRDefault="00727445" w:rsidP="00923890"/>
        </w:tc>
        <w:tc>
          <w:tcPr>
            <w:tcW w:w="1870" w:type="dxa"/>
          </w:tcPr>
          <w:p w14:paraId="0BCFF166" w14:textId="77777777" w:rsidR="00727445" w:rsidRDefault="00727445" w:rsidP="00923890"/>
        </w:tc>
        <w:tc>
          <w:tcPr>
            <w:tcW w:w="1870" w:type="dxa"/>
          </w:tcPr>
          <w:p w14:paraId="436C7BE5" w14:textId="77777777" w:rsidR="00727445" w:rsidRDefault="00727445" w:rsidP="00923890"/>
        </w:tc>
      </w:tr>
      <w:tr w:rsidR="00727445" w14:paraId="0F237D90" w14:textId="77777777" w:rsidTr="00923890">
        <w:tc>
          <w:tcPr>
            <w:tcW w:w="1870" w:type="dxa"/>
          </w:tcPr>
          <w:p w14:paraId="45FEA88E" w14:textId="489F23D7" w:rsidR="00727445" w:rsidRDefault="00727445" w:rsidP="00923890">
            <w:r>
              <w:t>Simpson (Boxed)  (Checkmark)</w:t>
            </w:r>
          </w:p>
        </w:tc>
        <w:tc>
          <w:tcPr>
            <w:tcW w:w="1870" w:type="dxa"/>
          </w:tcPr>
          <w:p w14:paraId="5595265A" w14:textId="2DEA5032" w:rsidR="00727445" w:rsidRDefault="00727445" w:rsidP="00923890">
            <w:r>
              <w:t>Asst. Majority Leader 2792</w:t>
            </w:r>
          </w:p>
        </w:tc>
        <w:tc>
          <w:tcPr>
            <w:tcW w:w="1870" w:type="dxa"/>
          </w:tcPr>
          <w:p w14:paraId="55ED3192" w14:textId="3FA9DEEB" w:rsidR="00727445" w:rsidRDefault="00727445" w:rsidP="00923890">
            <w:r>
              <w:t>(Checkmark)</w:t>
            </w:r>
          </w:p>
        </w:tc>
        <w:tc>
          <w:tcPr>
            <w:tcW w:w="1870" w:type="dxa"/>
          </w:tcPr>
          <w:p w14:paraId="079396F1" w14:textId="72D9B9C1" w:rsidR="00727445" w:rsidRDefault="00727445" w:rsidP="00923890">
            <w:r>
              <w:t>(Checkmark)</w:t>
            </w:r>
          </w:p>
        </w:tc>
        <w:tc>
          <w:tcPr>
            <w:tcW w:w="1870" w:type="dxa"/>
          </w:tcPr>
          <w:p w14:paraId="44125A6A" w14:textId="77777777" w:rsidR="00727445" w:rsidRDefault="00727445" w:rsidP="00923890"/>
        </w:tc>
      </w:tr>
      <w:tr w:rsidR="00727445" w14:paraId="49A27E4B" w14:textId="77777777" w:rsidTr="00923890">
        <w:tc>
          <w:tcPr>
            <w:tcW w:w="1870" w:type="dxa"/>
          </w:tcPr>
          <w:p w14:paraId="5F94A3C0" w14:textId="77777777" w:rsidR="00727445" w:rsidRDefault="00727445" w:rsidP="00923890">
            <w:r>
              <w:t>Thurmond</w:t>
            </w:r>
          </w:p>
        </w:tc>
        <w:tc>
          <w:tcPr>
            <w:tcW w:w="1870" w:type="dxa"/>
          </w:tcPr>
          <w:p w14:paraId="645ADD8E" w14:textId="77777777" w:rsidR="00727445" w:rsidRDefault="00727445" w:rsidP="00923890">
            <w:r>
              <w:t>President Pro Tempore</w:t>
            </w:r>
          </w:p>
        </w:tc>
        <w:tc>
          <w:tcPr>
            <w:tcW w:w="1870" w:type="dxa"/>
          </w:tcPr>
          <w:p w14:paraId="0CF28481" w14:textId="77777777" w:rsidR="00727445" w:rsidRDefault="00727445" w:rsidP="00923890"/>
        </w:tc>
        <w:tc>
          <w:tcPr>
            <w:tcW w:w="1870" w:type="dxa"/>
          </w:tcPr>
          <w:p w14:paraId="4ED1FC43" w14:textId="77777777" w:rsidR="00727445" w:rsidRDefault="00727445" w:rsidP="00923890"/>
        </w:tc>
        <w:tc>
          <w:tcPr>
            <w:tcW w:w="1870" w:type="dxa"/>
          </w:tcPr>
          <w:p w14:paraId="68C78768" w14:textId="77777777" w:rsidR="00727445" w:rsidRDefault="00727445" w:rsidP="00923890"/>
        </w:tc>
      </w:tr>
    </w:tbl>
    <w:p w14:paraId="79D3D118" w14:textId="77777777" w:rsidR="00727445" w:rsidRDefault="00727445" w:rsidP="00727445"/>
    <w:p w14:paraId="4E097B5B" w14:textId="77777777" w:rsidR="00727445" w:rsidRDefault="00727445" w:rsidP="00727445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727445" w14:paraId="5FD1F637" w14:textId="77777777" w:rsidTr="00923890">
        <w:tc>
          <w:tcPr>
            <w:tcW w:w="2655" w:type="dxa"/>
          </w:tcPr>
          <w:p w14:paraId="5CCE32CA" w14:textId="77777777" w:rsidR="00727445" w:rsidRDefault="00727445" w:rsidP="00923890">
            <w:r>
              <w:t>Senator</w:t>
            </w:r>
          </w:p>
        </w:tc>
        <w:tc>
          <w:tcPr>
            <w:tcW w:w="2033" w:type="dxa"/>
          </w:tcPr>
          <w:p w14:paraId="6D7F5C53" w14:textId="77777777" w:rsidR="00727445" w:rsidRDefault="00727445" w:rsidP="00923890">
            <w:r>
              <w:t>Committee</w:t>
            </w:r>
          </w:p>
        </w:tc>
        <w:tc>
          <w:tcPr>
            <w:tcW w:w="1554" w:type="dxa"/>
          </w:tcPr>
          <w:p w14:paraId="4A05E067" w14:textId="77777777" w:rsidR="00727445" w:rsidRDefault="00727445" w:rsidP="00923890">
            <w:r>
              <w:t xml:space="preserve"> Invited</w:t>
            </w:r>
          </w:p>
        </w:tc>
        <w:tc>
          <w:tcPr>
            <w:tcW w:w="1554" w:type="dxa"/>
          </w:tcPr>
          <w:p w14:paraId="5E7E99D2" w14:textId="77777777" w:rsidR="00727445" w:rsidRDefault="00727445" w:rsidP="00923890">
            <w:r>
              <w:t>Yes</w:t>
            </w:r>
          </w:p>
        </w:tc>
        <w:tc>
          <w:tcPr>
            <w:tcW w:w="1554" w:type="dxa"/>
          </w:tcPr>
          <w:p w14:paraId="39DFF54A" w14:textId="77777777" w:rsidR="00727445" w:rsidRDefault="00727445" w:rsidP="00923890">
            <w:r>
              <w:t>no</w:t>
            </w:r>
          </w:p>
        </w:tc>
      </w:tr>
      <w:tr w:rsidR="00727445" w14:paraId="75B3FC94" w14:textId="77777777" w:rsidTr="00923890">
        <w:tc>
          <w:tcPr>
            <w:tcW w:w="2655" w:type="dxa"/>
          </w:tcPr>
          <w:p w14:paraId="14DF901F" w14:textId="77777777" w:rsidR="00727445" w:rsidRDefault="00727445" w:rsidP="00923890">
            <w:r>
              <w:t>ABDNOR</w:t>
            </w:r>
          </w:p>
        </w:tc>
        <w:tc>
          <w:tcPr>
            <w:tcW w:w="2033" w:type="dxa"/>
          </w:tcPr>
          <w:p w14:paraId="5FA8BD91" w14:textId="77777777" w:rsidR="00727445" w:rsidRDefault="00727445" w:rsidP="00923890">
            <w:r>
              <w:t>Joint Economic</w:t>
            </w:r>
          </w:p>
        </w:tc>
        <w:tc>
          <w:tcPr>
            <w:tcW w:w="1554" w:type="dxa"/>
          </w:tcPr>
          <w:p w14:paraId="677D4861" w14:textId="77777777" w:rsidR="00727445" w:rsidRDefault="00727445" w:rsidP="00923890"/>
        </w:tc>
        <w:tc>
          <w:tcPr>
            <w:tcW w:w="1554" w:type="dxa"/>
          </w:tcPr>
          <w:p w14:paraId="4C4E8FDF" w14:textId="77777777" w:rsidR="00727445" w:rsidRDefault="00727445" w:rsidP="00923890"/>
        </w:tc>
        <w:tc>
          <w:tcPr>
            <w:tcW w:w="1554" w:type="dxa"/>
          </w:tcPr>
          <w:p w14:paraId="7CF247A8" w14:textId="77777777" w:rsidR="00727445" w:rsidRDefault="00727445" w:rsidP="00923890"/>
        </w:tc>
      </w:tr>
      <w:tr w:rsidR="00727445" w14:paraId="5CFDA956" w14:textId="77777777" w:rsidTr="00923890">
        <w:tc>
          <w:tcPr>
            <w:tcW w:w="2655" w:type="dxa"/>
          </w:tcPr>
          <w:p w14:paraId="14EDA00C" w14:textId="77777777" w:rsidR="00727445" w:rsidRDefault="00727445" w:rsidP="00923890">
            <w:r>
              <w:t>ANDREWS</w:t>
            </w:r>
          </w:p>
        </w:tc>
        <w:tc>
          <w:tcPr>
            <w:tcW w:w="2033" w:type="dxa"/>
          </w:tcPr>
          <w:p w14:paraId="7B219D95" w14:textId="77777777" w:rsidR="00727445" w:rsidRDefault="00727445" w:rsidP="00923890">
            <w:r>
              <w:t>Select – Indian Affairs</w:t>
            </w:r>
          </w:p>
        </w:tc>
        <w:tc>
          <w:tcPr>
            <w:tcW w:w="1554" w:type="dxa"/>
          </w:tcPr>
          <w:p w14:paraId="53A76A4B" w14:textId="77777777" w:rsidR="00727445" w:rsidRDefault="00727445" w:rsidP="00923890"/>
        </w:tc>
        <w:tc>
          <w:tcPr>
            <w:tcW w:w="1554" w:type="dxa"/>
          </w:tcPr>
          <w:p w14:paraId="58A5A12D" w14:textId="77777777" w:rsidR="00727445" w:rsidRDefault="00727445" w:rsidP="00923890"/>
        </w:tc>
        <w:tc>
          <w:tcPr>
            <w:tcW w:w="1554" w:type="dxa"/>
          </w:tcPr>
          <w:p w14:paraId="652524B2" w14:textId="77777777" w:rsidR="00727445" w:rsidRDefault="00727445" w:rsidP="00923890"/>
        </w:tc>
      </w:tr>
      <w:tr w:rsidR="00727445" w14:paraId="11318D6E" w14:textId="77777777" w:rsidTr="00923890">
        <w:tc>
          <w:tcPr>
            <w:tcW w:w="2655" w:type="dxa"/>
          </w:tcPr>
          <w:p w14:paraId="0A563EEF" w14:textId="77777777" w:rsidR="00727445" w:rsidRDefault="00727445" w:rsidP="00923890">
            <w:r>
              <w:t>DANFORTH</w:t>
            </w:r>
          </w:p>
        </w:tc>
        <w:tc>
          <w:tcPr>
            <w:tcW w:w="2033" w:type="dxa"/>
          </w:tcPr>
          <w:p w14:paraId="29B8FF83" w14:textId="77777777" w:rsidR="00727445" w:rsidRDefault="00727445" w:rsidP="00923890">
            <w:r>
              <w:t>Commerce</w:t>
            </w:r>
          </w:p>
        </w:tc>
        <w:tc>
          <w:tcPr>
            <w:tcW w:w="1554" w:type="dxa"/>
          </w:tcPr>
          <w:p w14:paraId="392F1045" w14:textId="77777777" w:rsidR="00727445" w:rsidRDefault="00727445" w:rsidP="00923890"/>
        </w:tc>
        <w:tc>
          <w:tcPr>
            <w:tcW w:w="1554" w:type="dxa"/>
          </w:tcPr>
          <w:p w14:paraId="5D8FEC13" w14:textId="77777777" w:rsidR="00727445" w:rsidRDefault="00727445" w:rsidP="00923890"/>
        </w:tc>
        <w:tc>
          <w:tcPr>
            <w:tcW w:w="1554" w:type="dxa"/>
          </w:tcPr>
          <w:p w14:paraId="756079E7" w14:textId="77777777" w:rsidR="00727445" w:rsidRDefault="00727445" w:rsidP="00923890"/>
        </w:tc>
      </w:tr>
      <w:tr w:rsidR="00727445" w14:paraId="028BCD72" w14:textId="77777777" w:rsidTr="00923890">
        <w:tc>
          <w:tcPr>
            <w:tcW w:w="2655" w:type="dxa"/>
          </w:tcPr>
          <w:p w14:paraId="350B67D7" w14:textId="69B2144F" w:rsidR="00727445" w:rsidRDefault="00727445" w:rsidP="00727445">
            <w:r>
              <w:t>DOMENICI (Boxed) (Checkmark)</w:t>
            </w:r>
          </w:p>
        </w:tc>
        <w:tc>
          <w:tcPr>
            <w:tcW w:w="2033" w:type="dxa"/>
          </w:tcPr>
          <w:p w14:paraId="119B6366" w14:textId="511A4C74" w:rsidR="00727445" w:rsidRDefault="00727445" w:rsidP="00727445">
            <w:r>
              <w:t>Budget 7093</w:t>
            </w:r>
          </w:p>
        </w:tc>
        <w:tc>
          <w:tcPr>
            <w:tcW w:w="1554" w:type="dxa"/>
          </w:tcPr>
          <w:p w14:paraId="1140EDB0" w14:textId="4A0EDC34" w:rsidR="00727445" w:rsidRDefault="00727445" w:rsidP="00727445">
            <w:r>
              <w:t>(Checkmark)</w:t>
            </w:r>
          </w:p>
        </w:tc>
        <w:tc>
          <w:tcPr>
            <w:tcW w:w="1554" w:type="dxa"/>
          </w:tcPr>
          <w:p w14:paraId="02EB442B" w14:textId="39BDB6CF" w:rsidR="00727445" w:rsidRDefault="00727445" w:rsidP="00727445">
            <w:r>
              <w:t>(Checkmark)</w:t>
            </w:r>
          </w:p>
        </w:tc>
        <w:tc>
          <w:tcPr>
            <w:tcW w:w="1554" w:type="dxa"/>
          </w:tcPr>
          <w:p w14:paraId="16A2E730" w14:textId="77777777" w:rsidR="00727445" w:rsidRDefault="00727445" w:rsidP="00727445"/>
        </w:tc>
      </w:tr>
      <w:tr w:rsidR="00727445" w14:paraId="6A741B99" w14:textId="77777777" w:rsidTr="00923890">
        <w:tc>
          <w:tcPr>
            <w:tcW w:w="2655" w:type="dxa"/>
          </w:tcPr>
          <w:p w14:paraId="485550F3" w14:textId="77777777" w:rsidR="00727445" w:rsidRDefault="00727445" w:rsidP="00727445">
            <w:r>
              <w:t>DURENBERGER</w:t>
            </w:r>
          </w:p>
        </w:tc>
        <w:tc>
          <w:tcPr>
            <w:tcW w:w="2033" w:type="dxa"/>
          </w:tcPr>
          <w:p w14:paraId="0C0F5F83" w14:textId="77777777" w:rsidR="00727445" w:rsidRDefault="00727445" w:rsidP="00727445">
            <w:r>
              <w:t>Intelligence</w:t>
            </w:r>
          </w:p>
        </w:tc>
        <w:tc>
          <w:tcPr>
            <w:tcW w:w="1554" w:type="dxa"/>
          </w:tcPr>
          <w:p w14:paraId="44CFD7EA" w14:textId="53D9A899" w:rsidR="00727445" w:rsidRDefault="00727445" w:rsidP="00727445"/>
        </w:tc>
        <w:tc>
          <w:tcPr>
            <w:tcW w:w="1554" w:type="dxa"/>
          </w:tcPr>
          <w:p w14:paraId="749B161A" w14:textId="5C0F7998" w:rsidR="00727445" w:rsidRDefault="00727445" w:rsidP="00727445"/>
        </w:tc>
        <w:tc>
          <w:tcPr>
            <w:tcW w:w="1554" w:type="dxa"/>
          </w:tcPr>
          <w:p w14:paraId="7CABEB70" w14:textId="77777777" w:rsidR="00727445" w:rsidRDefault="00727445" w:rsidP="00727445"/>
        </w:tc>
      </w:tr>
      <w:tr w:rsidR="00727445" w14:paraId="08945386" w14:textId="77777777" w:rsidTr="00923890">
        <w:tc>
          <w:tcPr>
            <w:tcW w:w="2655" w:type="dxa"/>
          </w:tcPr>
          <w:p w14:paraId="0353BCCA" w14:textId="77777777" w:rsidR="00727445" w:rsidRDefault="00727445" w:rsidP="00727445">
            <w:r>
              <w:t>GARN</w:t>
            </w:r>
          </w:p>
        </w:tc>
        <w:tc>
          <w:tcPr>
            <w:tcW w:w="2033" w:type="dxa"/>
          </w:tcPr>
          <w:p w14:paraId="3E7E3CB1" w14:textId="77777777" w:rsidR="00727445" w:rsidRDefault="00727445" w:rsidP="00727445">
            <w:r>
              <w:t>Banking</w:t>
            </w:r>
          </w:p>
        </w:tc>
        <w:tc>
          <w:tcPr>
            <w:tcW w:w="1554" w:type="dxa"/>
          </w:tcPr>
          <w:p w14:paraId="0BEB2BB2" w14:textId="77777777" w:rsidR="00727445" w:rsidRDefault="00727445" w:rsidP="00727445"/>
        </w:tc>
        <w:tc>
          <w:tcPr>
            <w:tcW w:w="1554" w:type="dxa"/>
          </w:tcPr>
          <w:p w14:paraId="57F80A87" w14:textId="77777777" w:rsidR="00727445" w:rsidRDefault="00727445" w:rsidP="00727445"/>
        </w:tc>
        <w:tc>
          <w:tcPr>
            <w:tcW w:w="1554" w:type="dxa"/>
          </w:tcPr>
          <w:p w14:paraId="61B8C617" w14:textId="77777777" w:rsidR="00727445" w:rsidRDefault="00727445" w:rsidP="00727445"/>
        </w:tc>
      </w:tr>
      <w:tr w:rsidR="00727445" w14:paraId="6384BEFC" w14:textId="77777777" w:rsidTr="00923890">
        <w:tc>
          <w:tcPr>
            <w:tcW w:w="2655" w:type="dxa"/>
          </w:tcPr>
          <w:p w14:paraId="3D54F620" w14:textId="77777777" w:rsidR="00727445" w:rsidRDefault="00727445" w:rsidP="00727445">
            <w:r>
              <w:t>GOLDWATER</w:t>
            </w:r>
          </w:p>
        </w:tc>
        <w:tc>
          <w:tcPr>
            <w:tcW w:w="2033" w:type="dxa"/>
          </w:tcPr>
          <w:p w14:paraId="7F72F72C" w14:textId="77777777" w:rsidR="00727445" w:rsidRDefault="00727445" w:rsidP="00727445">
            <w:r>
              <w:t>Armed Services</w:t>
            </w:r>
          </w:p>
        </w:tc>
        <w:tc>
          <w:tcPr>
            <w:tcW w:w="1554" w:type="dxa"/>
          </w:tcPr>
          <w:p w14:paraId="7881531C" w14:textId="77777777" w:rsidR="00727445" w:rsidRDefault="00727445" w:rsidP="00727445"/>
        </w:tc>
        <w:tc>
          <w:tcPr>
            <w:tcW w:w="1554" w:type="dxa"/>
          </w:tcPr>
          <w:p w14:paraId="145E4A64" w14:textId="77777777" w:rsidR="00727445" w:rsidRDefault="00727445" w:rsidP="00727445"/>
        </w:tc>
        <w:tc>
          <w:tcPr>
            <w:tcW w:w="1554" w:type="dxa"/>
          </w:tcPr>
          <w:p w14:paraId="0058A37E" w14:textId="77777777" w:rsidR="00727445" w:rsidRDefault="00727445" w:rsidP="00727445"/>
        </w:tc>
      </w:tr>
      <w:tr w:rsidR="00727445" w14:paraId="4647A601" w14:textId="77777777" w:rsidTr="00923890">
        <w:tc>
          <w:tcPr>
            <w:tcW w:w="2655" w:type="dxa"/>
          </w:tcPr>
          <w:p w14:paraId="769FBBD0" w14:textId="77777777" w:rsidR="00727445" w:rsidRDefault="00727445" w:rsidP="00727445">
            <w:r>
              <w:t>HATCH</w:t>
            </w:r>
          </w:p>
        </w:tc>
        <w:tc>
          <w:tcPr>
            <w:tcW w:w="2033" w:type="dxa"/>
          </w:tcPr>
          <w:p w14:paraId="68F502DC" w14:textId="77777777" w:rsidR="00727445" w:rsidRDefault="00727445" w:rsidP="00727445">
            <w:r>
              <w:t xml:space="preserve">Labor </w:t>
            </w:r>
          </w:p>
        </w:tc>
        <w:tc>
          <w:tcPr>
            <w:tcW w:w="1554" w:type="dxa"/>
          </w:tcPr>
          <w:p w14:paraId="1A7BAC22" w14:textId="77777777" w:rsidR="00727445" w:rsidRDefault="00727445" w:rsidP="00727445"/>
        </w:tc>
        <w:tc>
          <w:tcPr>
            <w:tcW w:w="1554" w:type="dxa"/>
          </w:tcPr>
          <w:p w14:paraId="158751A5" w14:textId="77777777" w:rsidR="00727445" w:rsidRDefault="00727445" w:rsidP="00727445"/>
        </w:tc>
        <w:tc>
          <w:tcPr>
            <w:tcW w:w="1554" w:type="dxa"/>
          </w:tcPr>
          <w:p w14:paraId="0353F0C0" w14:textId="77777777" w:rsidR="00727445" w:rsidRDefault="00727445" w:rsidP="00727445"/>
        </w:tc>
      </w:tr>
      <w:tr w:rsidR="00727445" w14:paraId="2BD9AE8D" w14:textId="77777777" w:rsidTr="00923890">
        <w:tc>
          <w:tcPr>
            <w:tcW w:w="2655" w:type="dxa"/>
          </w:tcPr>
          <w:p w14:paraId="45B84D4E" w14:textId="77777777" w:rsidR="00727445" w:rsidRDefault="00727445" w:rsidP="00727445">
            <w:r>
              <w:t>HATFIELD</w:t>
            </w:r>
          </w:p>
        </w:tc>
        <w:tc>
          <w:tcPr>
            <w:tcW w:w="2033" w:type="dxa"/>
          </w:tcPr>
          <w:p w14:paraId="4A7A8B1E" w14:textId="77777777" w:rsidR="00727445" w:rsidRDefault="00727445" w:rsidP="00727445">
            <w:r>
              <w:t>Appropriations</w:t>
            </w:r>
          </w:p>
        </w:tc>
        <w:tc>
          <w:tcPr>
            <w:tcW w:w="1554" w:type="dxa"/>
          </w:tcPr>
          <w:p w14:paraId="5A37D94F" w14:textId="77777777" w:rsidR="00727445" w:rsidRDefault="00727445" w:rsidP="00727445"/>
        </w:tc>
        <w:tc>
          <w:tcPr>
            <w:tcW w:w="1554" w:type="dxa"/>
          </w:tcPr>
          <w:p w14:paraId="2B989C9E" w14:textId="77777777" w:rsidR="00727445" w:rsidRDefault="00727445" w:rsidP="00727445"/>
        </w:tc>
        <w:tc>
          <w:tcPr>
            <w:tcW w:w="1554" w:type="dxa"/>
          </w:tcPr>
          <w:p w14:paraId="18BD28FA" w14:textId="77777777" w:rsidR="00727445" w:rsidRDefault="00727445" w:rsidP="00727445"/>
        </w:tc>
      </w:tr>
      <w:tr w:rsidR="00727445" w14:paraId="58EE7DBA" w14:textId="77777777" w:rsidTr="00923890">
        <w:tc>
          <w:tcPr>
            <w:tcW w:w="2655" w:type="dxa"/>
          </w:tcPr>
          <w:p w14:paraId="590A25BF" w14:textId="031092CB" w:rsidR="00727445" w:rsidRDefault="00727445" w:rsidP="00727445">
            <w:r>
              <w:lastRenderedPageBreak/>
              <w:t>HEINZ (Boxed) (Checkmark)</w:t>
            </w:r>
          </w:p>
        </w:tc>
        <w:tc>
          <w:tcPr>
            <w:tcW w:w="2033" w:type="dxa"/>
          </w:tcPr>
          <w:p w14:paraId="7556F802" w14:textId="35007032" w:rsidR="00727445" w:rsidRDefault="00727445" w:rsidP="00727445">
            <w:r>
              <w:t>Special – Aging 7744</w:t>
            </w:r>
          </w:p>
        </w:tc>
        <w:tc>
          <w:tcPr>
            <w:tcW w:w="1554" w:type="dxa"/>
          </w:tcPr>
          <w:p w14:paraId="24756CF3" w14:textId="5463793D" w:rsidR="00727445" w:rsidRDefault="00727445" w:rsidP="00727445">
            <w:r>
              <w:t>W</w:t>
            </w:r>
            <w:r w:rsidR="00FE1021">
              <w:t>C</w:t>
            </w:r>
            <w:r>
              <w:t>B (Checkmark) Not sure</w:t>
            </w:r>
          </w:p>
        </w:tc>
        <w:tc>
          <w:tcPr>
            <w:tcW w:w="1554" w:type="dxa"/>
          </w:tcPr>
          <w:p w14:paraId="47E16272" w14:textId="77777777" w:rsidR="00727445" w:rsidRDefault="00727445" w:rsidP="00727445"/>
        </w:tc>
        <w:tc>
          <w:tcPr>
            <w:tcW w:w="1554" w:type="dxa"/>
          </w:tcPr>
          <w:p w14:paraId="2C8A83C9" w14:textId="77777777" w:rsidR="00727445" w:rsidRDefault="00727445" w:rsidP="00727445"/>
        </w:tc>
      </w:tr>
      <w:tr w:rsidR="00727445" w14:paraId="63B02F59" w14:textId="77777777" w:rsidTr="00923890">
        <w:tc>
          <w:tcPr>
            <w:tcW w:w="2655" w:type="dxa"/>
          </w:tcPr>
          <w:p w14:paraId="505A1BE4" w14:textId="77777777" w:rsidR="00727445" w:rsidRDefault="00727445" w:rsidP="00727445">
            <w:r>
              <w:t xml:space="preserve">HELMS </w:t>
            </w:r>
          </w:p>
        </w:tc>
        <w:tc>
          <w:tcPr>
            <w:tcW w:w="2033" w:type="dxa"/>
          </w:tcPr>
          <w:p w14:paraId="2BECD312" w14:textId="77777777" w:rsidR="00727445" w:rsidRDefault="00727445" w:rsidP="00727445">
            <w:r>
              <w:t>Agriculture</w:t>
            </w:r>
          </w:p>
        </w:tc>
        <w:tc>
          <w:tcPr>
            <w:tcW w:w="1554" w:type="dxa"/>
          </w:tcPr>
          <w:p w14:paraId="376A19D4" w14:textId="77777777" w:rsidR="00727445" w:rsidRDefault="00727445" w:rsidP="00727445"/>
        </w:tc>
        <w:tc>
          <w:tcPr>
            <w:tcW w:w="1554" w:type="dxa"/>
          </w:tcPr>
          <w:p w14:paraId="7C6DAE02" w14:textId="77777777" w:rsidR="00727445" w:rsidRDefault="00727445" w:rsidP="00727445"/>
        </w:tc>
        <w:tc>
          <w:tcPr>
            <w:tcW w:w="1554" w:type="dxa"/>
          </w:tcPr>
          <w:p w14:paraId="16B97452" w14:textId="77777777" w:rsidR="00727445" w:rsidRDefault="00727445" w:rsidP="00727445"/>
        </w:tc>
      </w:tr>
      <w:tr w:rsidR="00727445" w14:paraId="61EAF520" w14:textId="77777777" w:rsidTr="00923890">
        <w:tc>
          <w:tcPr>
            <w:tcW w:w="2655" w:type="dxa"/>
          </w:tcPr>
          <w:p w14:paraId="7915670F" w14:textId="77777777" w:rsidR="00727445" w:rsidRDefault="00727445" w:rsidP="00727445">
            <w:r>
              <w:t xml:space="preserve">LUGAR </w:t>
            </w:r>
          </w:p>
        </w:tc>
        <w:tc>
          <w:tcPr>
            <w:tcW w:w="2033" w:type="dxa"/>
          </w:tcPr>
          <w:p w14:paraId="451FA2B6" w14:textId="77777777" w:rsidR="00727445" w:rsidRDefault="00727445" w:rsidP="00727445">
            <w:r>
              <w:t>Foreign Relations</w:t>
            </w:r>
          </w:p>
        </w:tc>
        <w:tc>
          <w:tcPr>
            <w:tcW w:w="1554" w:type="dxa"/>
          </w:tcPr>
          <w:p w14:paraId="69B1E81F" w14:textId="28760CE6" w:rsidR="00727445" w:rsidRDefault="00727445" w:rsidP="00727445"/>
        </w:tc>
        <w:tc>
          <w:tcPr>
            <w:tcW w:w="1554" w:type="dxa"/>
          </w:tcPr>
          <w:p w14:paraId="6922DC74" w14:textId="12502A5E" w:rsidR="00727445" w:rsidRDefault="00727445" w:rsidP="00727445"/>
        </w:tc>
        <w:tc>
          <w:tcPr>
            <w:tcW w:w="1554" w:type="dxa"/>
          </w:tcPr>
          <w:p w14:paraId="79703D42" w14:textId="77777777" w:rsidR="00727445" w:rsidRDefault="00727445" w:rsidP="00727445"/>
        </w:tc>
      </w:tr>
      <w:tr w:rsidR="00727445" w14:paraId="732A45F8" w14:textId="77777777" w:rsidTr="00923890">
        <w:tc>
          <w:tcPr>
            <w:tcW w:w="2655" w:type="dxa"/>
          </w:tcPr>
          <w:p w14:paraId="0DCAB90D" w14:textId="77777777" w:rsidR="00727445" w:rsidRDefault="00727445" w:rsidP="00727445">
            <w:r>
              <w:t>MATHIAS</w:t>
            </w:r>
          </w:p>
        </w:tc>
        <w:tc>
          <w:tcPr>
            <w:tcW w:w="2033" w:type="dxa"/>
          </w:tcPr>
          <w:p w14:paraId="3529D4D5" w14:textId="77777777" w:rsidR="00727445" w:rsidRDefault="00727445" w:rsidP="00727445">
            <w:r>
              <w:t>Rules and Administration</w:t>
            </w:r>
          </w:p>
        </w:tc>
        <w:tc>
          <w:tcPr>
            <w:tcW w:w="1554" w:type="dxa"/>
          </w:tcPr>
          <w:p w14:paraId="20D6B032" w14:textId="77777777" w:rsidR="00727445" w:rsidRDefault="00727445" w:rsidP="00727445"/>
        </w:tc>
        <w:tc>
          <w:tcPr>
            <w:tcW w:w="1554" w:type="dxa"/>
          </w:tcPr>
          <w:p w14:paraId="67322635" w14:textId="77777777" w:rsidR="00727445" w:rsidRDefault="00727445" w:rsidP="00727445"/>
        </w:tc>
        <w:tc>
          <w:tcPr>
            <w:tcW w:w="1554" w:type="dxa"/>
          </w:tcPr>
          <w:p w14:paraId="09F0BA5D" w14:textId="77777777" w:rsidR="00727445" w:rsidRDefault="00727445" w:rsidP="00727445"/>
        </w:tc>
      </w:tr>
      <w:tr w:rsidR="00727445" w14:paraId="03BEC57A" w14:textId="77777777" w:rsidTr="00923890">
        <w:tc>
          <w:tcPr>
            <w:tcW w:w="2655" w:type="dxa"/>
          </w:tcPr>
          <w:p w14:paraId="37CB202C" w14:textId="73BE6F04" w:rsidR="00727445" w:rsidRDefault="00727445" w:rsidP="00727445">
            <w:r>
              <w:t>McCLURE (Boxed) (Checkmark)</w:t>
            </w:r>
          </w:p>
        </w:tc>
        <w:tc>
          <w:tcPr>
            <w:tcW w:w="2033" w:type="dxa"/>
          </w:tcPr>
          <w:p w14:paraId="069E132D" w14:textId="191A2E93" w:rsidR="00727445" w:rsidRDefault="00727445" w:rsidP="00727445">
            <w:r>
              <w:t>Energy Jane 1003</w:t>
            </w:r>
          </w:p>
        </w:tc>
        <w:tc>
          <w:tcPr>
            <w:tcW w:w="1554" w:type="dxa"/>
          </w:tcPr>
          <w:p w14:paraId="79525AFE" w14:textId="63BE8EEE" w:rsidR="00727445" w:rsidRDefault="00727445" w:rsidP="00727445">
            <w:r>
              <w:t>(Checkmark) web</w:t>
            </w:r>
          </w:p>
        </w:tc>
        <w:tc>
          <w:tcPr>
            <w:tcW w:w="1554" w:type="dxa"/>
          </w:tcPr>
          <w:p w14:paraId="6779C492" w14:textId="23FBAE8A" w:rsidR="00727445" w:rsidRDefault="00727445" w:rsidP="00727445">
            <w:r>
              <w:t>If X in town</w:t>
            </w:r>
          </w:p>
        </w:tc>
        <w:tc>
          <w:tcPr>
            <w:tcW w:w="1554" w:type="dxa"/>
          </w:tcPr>
          <w:p w14:paraId="45771072" w14:textId="7D2FB9D9" w:rsidR="00727445" w:rsidRDefault="00727445" w:rsidP="00727445">
            <w:r>
              <w:t>Not sure</w:t>
            </w:r>
          </w:p>
        </w:tc>
      </w:tr>
      <w:tr w:rsidR="00727445" w14:paraId="1557D26B" w14:textId="77777777" w:rsidTr="00923890">
        <w:tc>
          <w:tcPr>
            <w:tcW w:w="2655" w:type="dxa"/>
          </w:tcPr>
          <w:p w14:paraId="48AA878D" w14:textId="77777777" w:rsidR="00727445" w:rsidRDefault="00727445" w:rsidP="00727445">
            <w:r>
              <w:t>MURKOWSKI</w:t>
            </w:r>
          </w:p>
        </w:tc>
        <w:tc>
          <w:tcPr>
            <w:tcW w:w="2033" w:type="dxa"/>
          </w:tcPr>
          <w:p w14:paraId="511F08D5" w14:textId="77777777" w:rsidR="00727445" w:rsidRDefault="00727445" w:rsidP="00727445">
            <w:r>
              <w:t>Veterans Affairs</w:t>
            </w:r>
          </w:p>
        </w:tc>
        <w:tc>
          <w:tcPr>
            <w:tcW w:w="1554" w:type="dxa"/>
          </w:tcPr>
          <w:p w14:paraId="2EA2C0B3" w14:textId="77777777" w:rsidR="00727445" w:rsidRDefault="00727445" w:rsidP="00727445"/>
        </w:tc>
        <w:tc>
          <w:tcPr>
            <w:tcW w:w="1554" w:type="dxa"/>
          </w:tcPr>
          <w:p w14:paraId="34C76D64" w14:textId="77777777" w:rsidR="00727445" w:rsidRDefault="00727445" w:rsidP="00727445"/>
        </w:tc>
        <w:tc>
          <w:tcPr>
            <w:tcW w:w="1554" w:type="dxa"/>
          </w:tcPr>
          <w:p w14:paraId="61BC716A" w14:textId="77777777" w:rsidR="00727445" w:rsidRDefault="00727445" w:rsidP="00727445"/>
        </w:tc>
      </w:tr>
      <w:tr w:rsidR="00727445" w14:paraId="37503E85" w14:textId="77777777" w:rsidTr="00923890">
        <w:tc>
          <w:tcPr>
            <w:tcW w:w="2655" w:type="dxa"/>
          </w:tcPr>
          <w:p w14:paraId="652FFD5A" w14:textId="6BB5D31A" w:rsidR="00727445" w:rsidRDefault="00727445" w:rsidP="00727445">
            <w:r>
              <w:t>PACKWOOD ?</w:t>
            </w:r>
          </w:p>
        </w:tc>
        <w:tc>
          <w:tcPr>
            <w:tcW w:w="2033" w:type="dxa"/>
          </w:tcPr>
          <w:p w14:paraId="7D176585" w14:textId="77777777" w:rsidR="00727445" w:rsidRDefault="00727445" w:rsidP="00727445">
            <w:r>
              <w:t>Finance</w:t>
            </w:r>
          </w:p>
        </w:tc>
        <w:tc>
          <w:tcPr>
            <w:tcW w:w="1554" w:type="dxa"/>
          </w:tcPr>
          <w:p w14:paraId="059E9AE1" w14:textId="77777777" w:rsidR="00727445" w:rsidRDefault="00727445" w:rsidP="00727445"/>
        </w:tc>
        <w:tc>
          <w:tcPr>
            <w:tcW w:w="1554" w:type="dxa"/>
          </w:tcPr>
          <w:p w14:paraId="30A84B15" w14:textId="77777777" w:rsidR="00727445" w:rsidRDefault="00727445" w:rsidP="00727445"/>
        </w:tc>
        <w:tc>
          <w:tcPr>
            <w:tcW w:w="1554" w:type="dxa"/>
          </w:tcPr>
          <w:p w14:paraId="435537F3" w14:textId="77777777" w:rsidR="00727445" w:rsidRDefault="00727445" w:rsidP="00727445"/>
        </w:tc>
      </w:tr>
      <w:tr w:rsidR="00727445" w14:paraId="1FE470D0" w14:textId="77777777" w:rsidTr="00923890">
        <w:tc>
          <w:tcPr>
            <w:tcW w:w="2655" w:type="dxa"/>
          </w:tcPr>
          <w:p w14:paraId="1C7B349B" w14:textId="77777777" w:rsidR="00727445" w:rsidRDefault="00727445" w:rsidP="00727445">
            <w:r>
              <w:t>ROTH</w:t>
            </w:r>
          </w:p>
        </w:tc>
        <w:tc>
          <w:tcPr>
            <w:tcW w:w="2033" w:type="dxa"/>
          </w:tcPr>
          <w:p w14:paraId="3D9DF24E" w14:textId="77777777" w:rsidR="00727445" w:rsidRDefault="00727445" w:rsidP="00727445">
            <w:r>
              <w:t>Governmental Affairs</w:t>
            </w:r>
          </w:p>
        </w:tc>
        <w:tc>
          <w:tcPr>
            <w:tcW w:w="1554" w:type="dxa"/>
          </w:tcPr>
          <w:p w14:paraId="6F656590" w14:textId="77777777" w:rsidR="00727445" w:rsidRDefault="00727445" w:rsidP="00727445"/>
        </w:tc>
        <w:tc>
          <w:tcPr>
            <w:tcW w:w="1554" w:type="dxa"/>
          </w:tcPr>
          <w:p w14:paraId="1FF62D3E" w14:textId="77777777" w:rsidR="00727445" w:rsidRDefault="00727445" w:rsidP="00727445"/>
        </w:tc>
        <w:tc>
          <w:tcPr>
            <w:tcW w:w="1554" w:type="dxa"/>
          </w:tcPr>
          <w:p w14:paraId="4232549A" w14:textId="77777777" w:rsidR="00727445" w:rsidRDefault="00727445" w:rsidP="00727445"/>
        </w:tc>
      </w:tr>
      <w:tr w:rsidR="00727445" w14:paraId="6EFA729B" w14:textId="77777777" w:rsidTr="00923890">
        <w:tc>
          <w:tcPr>
            <w:tcW w:w="2655" w:type="dxa"/>
          </w:tcPr>
          <w:p w14:paraId="19C89F60" w14:textId="77777777" w:rsidR="00727445" w:rsidRDefault="00727445" w:rsidP="00727445">
            <w:r>
              <w:t>RUDMAN</w:t>
            </w:r>
          </w:p>
        </w:tc>
        <w:tc>
          <w:tcPr>
            <w:tcW w:w="2033" w:type="dxa"/>
          </w:tcPr>
          <w:p w14:paraId="4096E81D" w14:textId="77777777" w:rsidR="00727445" w:rsidRDefault="00727445" w:rsidP="00727445">
            <w:r>
              <w:t>Select – Ethics</w:t>
            </w:r>
          </w:p>
        </w:tc>
        <w:tc>
          <w:tcPr>
            <w:tcW w:w="1554" w:type="dxa"/>
          </w:tcPr>
          <w:p w14:paraId="785369E3" w14:textId="77777777" w:rsidR="00727445" w:rsidRDefault="00727445" w:rsidP="00727445"/>
        </w:tc>
        <w:tc>
          <w:tcPr>
            <w:tcW w:w="1554" w:type="dxa"/>
          </w:tcPr>
          <w:p w14:paraId="33122300" w14:textId="77777777" w:rsidR="00727445" w:rsidRDefault="00727445" w:rsidP="00727445"/>
        </w:tc>
        <w:tc>
          <w:tcPr>
            <w:tcW w:w="1554" w:type="dxa"/>
          </w:tcPr>
          <w:p w14:paraId="59D58274" w14:textId="77777777" w:rsidR="00727445" w:rsidRDefault="00727445" w:rsidP="00727445"/>
        </w:tc>
      </w:tr>
      <w:tr w:rsidR="00727445" w14:paraId="35868E2D" w14:textId="77777777" w:rsidTr="00923890">
        <w:tc>
          <w:tcPr>
            <w:tcW w:w="2655" w:type="dxa"/>
          </w:tcPr>
          <w:p w14:paraId="190B95AE" w14:textId="77777777" w:rsidR="00727445" w:rsidRDefault="00727445" w:rsidP="00727445">
            <w:r>
              <w:t>STAFFORD</w:t>
            </w:r>
          </w:p>
        </w:tc>
        <w:tc>
          <w:tcPr>
            <w:tcW w:w="2033" w:type="dxa"/>
          </w:tcPr>
          <w:p w14:paraId="6C79E0F1" w14:textId="77777777" w:rsidR="00727445" w:rsidRDefault="00727445" w:rsidP="00727445">
            <w:r>
              <w:t xml:space="preserve">Environment </w:t>
            </w:r>
          </w:p>
        </w:tc>
        <w:tc>
          <w:tcPr>
            <w:tcW w:w="1554" w:type="dxa"/>
          </w:tcPr>
          <w:p w14:paraId="1AB76840" w14:textId="77777777" w:rsidR="00727445" w:rsidRDefault="00727445" w:rsidP="00727445"/>
        </w:tc>
        <w:tc>
          <w:tcPr>
            <w:tcW w:w="1554" w:type="dxa"/>
          </w:tcPr>
          <w:p w14:paraId="09272BE8" w14:textId="77777777" w:rsidR="00727445" w:rsidRDefault="00727445" w:rsidP="00727445"/>
        </w:tc>
        <w:tc>
          <w:tcPr>
            <w:tcW w:w="1554" w:type="dxa"/>
          </w:tcPr>
          <w:p w14:paraId="3ECC0FCA" w14:textId="77777777" w:rsidR="00727445" w:rsidRDefault="00727445" w:rsidP="00727445"/>
        </w:tc>
      </w:tr>
      <w:tr w:rsidR="00727445" w14:paraId="2A022E7A" w14:textId="77777777" w:rsidTr="00923890">
        <w:tc>
          <w:tcPr>
            <w:tcW w:w="2655" w:type="dxa"/>
          </w:tcPr>
          <w:p w14:paraId="06092D5E" w14:textId="77777777" w:rsidR="00727445" w:rsidRDefault="00727445" w:rsidP="00727445">
            <w:r>
              <w:t>THURMOND</w:t>
            </w:r>
          </w:p>
        </w:tc>
        <w:tc>
          <w:tcPr>
            <w:tcW w:w="2033" w:type="dxa"/>
          </w:tcPr>
          <w:p w14:paraId="291E1A89" w14:textId="77777777" w:rsidR="00727445" w:rsidRDefault="00727445" w:rsidP="00727445">
            <w:r>
              <w:t>Judiciary</w:t>
            </w:r>
          </w:p>
        </w:tc>
        <w:tc>
          <w:tcPr>
            <w:tcW w:w="1554" w:type="dxa"/>
          </w:tcPr>
          <w:p w14:paraId="02ECB3C5" w14:textId="77777777" w:rsidR="00727445" w:rsidRDefault="00727445" w:rsidP="00727445"/>
        </w:tc>
        <w:tc>
          <w:tcPr>
            <w:tcW w:w="1554" w:type="dxa"/>
          </w:tcPr>
          <w:p w14:paraId="4DB9304F" w14:textId="77777777" w:rsidR="00727445" w:rsidRDefault="00727445" w:rsidP="00727445"/>
        </w:tc>
        <w:tc>
          <w:tcPr>
            <w:tcW w:w="1554" w:type="dxa"/>
          </w:tcPr>
          <w:p w14:paraId="547F12D4" w14:textId="77777777" w:rsidR="00727445" w:rsidRDefault="00727445" w:rsidP="00727445"/>
        </w:tc>
      </w:tr>
      <w:tr w:rsidR="00727445" w14:paraId="425CAB1B" w14:textId="77777777" w:rsidTr="00923890">
        <w:tc>
          <w:tcPr>
            <w:tcW w:w="2655" w:type="dxa"/>
          </w:tcPr>
          <w:p w14:paraId="30BDC188" w14:textId="77777777" w:rsidR="00727445" w:rsidRDefault="00727445" w:rsidP="00727445">
            <w:r>
              <w:t>WEICKER</w:t>
            </w:r>
          </w:p>
        </w:tc>
        <w:tc>
          <w:tcPr>
            <w:tcW w:w="2033" w:type="dxa"/>
          </w:tcPr>
          <w:p w14:paraId="7AB6559F" w14:textId="77777777" w:rsidR="00727445" w:rsidRDefault="00727445" w:rsidP="00727445">
            <w:r>
              <w:t>Small Business</w:t>
            </w:r>
          </w:p>
        </w:tc>
        <w:tc>
          <w:tcPr>
            <w:tcW w:w="1554" w:type="dxa"/>
          </w:tcPr>
          <w:p w14:paraId="3FFF9F16" w14:textId="77777777" w:rsidR="00727445" w:rsidRDefault="00727445" w:rsidP="00727445"/>
        </w:tc>
        <w:tc>
          <w:tcPr>
            <w:tcW w:w="1554" w:type="dxa"/>
          </w:tcPr>
          <w:p w14:paraId="4C86DF3D" w14:textId="77777777" w:rsidR="00727445" w:rsidRDefault="00727445" w:rsidP="00727445"/>
        </w:tc>
        <w:tc>
          <w:tcPr>
            <w:tcW w:w="1554" w:type="dxa"/>
          </w:tcPr>
          <w:p w14:paraId="6D2F159A" w14:textId="77777777" w:rsidR="00727445" w:rsidRDefault="00727445" w:rsidP="00727445"/>
        </w:tc>
      </w:tr>
    </w:tbl>
    <w:p w14:paraId="781D15E1" w14:textId="77777777" w:rsidR="00727445" w:rsidRDefault="00727445" w:rsidP="00727445"/>
    <w:p w14:paraId="0EDD483C" w14:textId="77777777" w:rsidR="00727445" w:rsidRDefault="00727445" w:rsidP="00727445">
      <w:r>
        <w:t>Republicans</w:t>
      </w:r>
    </w:p>
    <w:p w14:paraId="5A28E410" w14:textId="77777777" w:rsidR="00727445" w:rsidRDefault="00727445" w:rsidP="00727445">
      <w:r>
        <w:t xml:space="preserve">BOSCHWITZ </w:t>
      </w:r>
    </w:p>
    <w:p w14:paraId="6DC2117A" w14:textId="77777777" w:rsidR="00727445" w:rsidRDefault="00727445" w:rsidP="00727445">
      <w:r>
        <w:t>COHEN</w:t>
      </w:r>
    </w:p>
    <w:p w14:paraId="49256317" w14:textId="77777777" w:rsidR="00727445" w:rsidRDefault="00727445" w:rsidP="00727445">
      <w:r>
        <w:t>D’AMATO</w:t>
      </w:r>
    </w:p>
    <w:p w14:paraId="3A57473E" w14:textId="77777777" w:rsidR="00727445" w:rsidRDefault="00727445" w:rsidP="00727445">
      <w:r>
        <w:t xml:space="preserve">DENTON </w:t>
      </w:r>
    </w:p>
    <w:p w14:paraId="4154DFDA" w14:textId="77777777" w:rsidR="00727445" w:rsidRDefault="00727445" w:rsidP="00727445">
      <w:r>
        <w:t>EAST</w:t>
      </w:r>
    </w:p>
    <w:p w14:paraId="701C8F3A" w14:textId="77777777" w:rsidR="00727445" w:rsidRDefault="00727445" w:rsidP="00727445">
      <w:r>
        <w:t xml:space="preserve">EVANS </w:t>
      </w:r>
    </w:p>
    <w:p w14:paraId="12AF8687" w14:textId="77777777" w:rsidR="00727445" w:rsidRDefault="00727445" w:rsidP="00727445">
      <w:r>
        <w:t xml:space="preserve">GORTON </w:t>
      </w:r>
    </w:p>
    <w:p w14:paraId="1B221DCD" w14:textId="06DDFEEB" w:rsidR="00EA6866" w:rsidRDefault="00727445" w:rsidP="00727445">
      <w:r>
        <w:t xml:space="preserve">GRAMM </w:t>
      </w:r>
      <w:r w:rsidR="00EA6866">
        <w:t>(Boxed, Checkmark) NO 2934</w:t>
      </w:r>
    </w:p>
    <w:p w14:paraId="1911BEFC" w14:textId="77777777" w:rsidR="00727445" w:rsidRDefault="00727445" w:rsidP="00727445">
      <w:r>
        <w:t xml:space="preserve">GRASSLEY </w:t>
      </w:r>
    </w:p>
    <w:p w14:paraId="58D89466" w14:textId="77777777" w:rsidR="00727445" w:rsidRDefault="00727445" w:rsidP="00727445">
      <w:r>
        <w:t>HAWKINS</w:t>
      </w:r>
    </w:p>
    <w:p w14:paraId="07C1F881" w14:textId="77777777" w:rsidR="00727445" w:rsidRDefault="00727445" w:rsidP="00727445">
      <w:r>
        <w:t>HECHT</w:t>
      </w:r>
    </w:p>
    <w:p w14:paraId="37673279" w14:textId="77777777" w:rsidR="00727445" w:rsidRDefault="00727445" w:rsidP="00727445">
      <w:r>
        <w:t>HUMPHREY</w:t>
      </w:r>
    </w:p>
    <w:p w14:paraId="0D081BFC" w14:textId="77777777" w:rsidR="00727445" w:rsidRDefault="00727445" w:rsidP="00727445">
      <w:r>
        <w:t>KASSEBAUM</w:t>
      </w:r>
    </w:p>
    <w:p w14:paraId="0B2645BA" w14:textId="599645FC" w:rsidR="00727445" w:rsidRDefault="00727445" w:rsidP="00727445">
      <w:r>
        <w:t xml:space="preserve">KASTEN </w:t>
      </w:r>
    </w:p>
    <w:p w14:paraId="564DA65E" w14:textId="44BAE7A6" w:rsidR="00727445" w:rsidRDefault="00727445" w:rsidP="00727445">
      <w:r>
        <w:lastRenderedPageBreak/>
        <w:t xml:space="preserve">LAXALT </w:t>
      </w:r>
      <w:r w:rsidR="00EA6866">
        <w:t>(Checkmark) NO 1057</w:t>
      </w:r>
    </w:p>
    <w:p w14:paraId="7BF44E05" w14:textId="77777777" w:rsidR="00727445" w:rsidRDefault="00727445" w:rsidP="00727445">
      <w:r>
        <w:t xml:space="preserve">MATTINGLY </w:t>
      </w:r>
    </w:p>
    <w:p w14:paraId="666208E7" w14:textId="77777777" w:rsidR="00727445" w:rsidRDefault="00727445" w:rsidP="00727445">
      <w:r>
        <w:t>McCONNELL</w:t>
      </w:r>
    </w:p>
    <w:p w14:paraId="59FC861E" w14:textId="015278EB" w:rsidR="00727445" w:rsidRDefault="00727445" w:rsidP="00727445">
      <w:r>
        <w:t>NICKLES</w:t>
      </w:r>
      <w:r w:rsidR="00EA6866">
        <w:t xml:space="preserve"> (Boxed, Checkmark) 5754 OK</w:t>
      </w:r>
    </w:p>
    <w:p w14:paraId="47B224EF" w14:textId="77777777" w:rsidR="00727445" w:rsidRDefault="00727445" w:rsidP="00727445">
      <w:r>
        <w:t>PRESSLER</w:t>
      </w:r>
    </w:p>
    <w:p w14:paraId="183FBE37" w14:textId="77777777" w:rsidR="00727445" w:rsidRDefault="00727445" w:rsidP="00727445">
      <w:r>
        <w:t xml:space="preserve">QUAYLE </w:t>
      </w:r>
    </w:p>
    <w:p w14:paraId="60711234" w14:textId="77777777" w:rsidR="00727445" w:rsidRDefault="00727445" w:rsidP="00727445">
      <w:r>
        <w:t>SPECTER</w:t>
      </w:r>
    </w:p>
    <w:p w14:paraId="6CD44701" w14:textId="14A61FDF" w:rsidR="00727445" w:rsidRDefault="00727445" w:rsidP="00727445">
      <w:r>
        <w:t xml:space="preserve">STEVENS </w:t>
      </w:r>
      <w:r w:rsidR="00EA6866">
        <w:t>(Checkmark) NO 3004</w:t>
      </w:r>
    </w:p>
    <w:p w14:paraId="26B4E3B5" w14:textId="1BA38C61" w:rsidR="00727445" w:rsidRDefault="00727445" w:rsidP="00727445">
      <w:r>
        <w:t>SYMMS</w:t>
      </w:r>
      <w:r w:rsidR="00EA6866">
        <w:t xml:space="preserve"> (Checkmark, boxed) W.</w:t>
      </w:r>
      <w:r w:rsidR="00FE1021">
        <w:t>C</w:t>
      </w:r>
      <w:r w:rsidR="00EA6866">
        <w:t>.B.</w:t>
      </w:r>
    </w:p>
    <w:p w14:paraId="0490516D" w14:textId="77777777" w:rsidR="00727445" w:rsidRDefault="00727445" w:rsidP="00727445">
      <w:r>
        <w:t>TRIBLE</w:t>
      </w:r>
    </w:p>
    <w:p w14:paraId="2F907EB1" w14:textId="67F2F109" w:rsidR="00727445" w:rsidRDefault="00727445" w:rsidP="00727445">
      <w:r>
        <w:t>WALLOP</w:t>
      </w:r>
      <w:r w:rsidR="00EA6866">
        <w:t xml:space="preserve"> (Boxed, Checkmark) W</w:t>
      </w:r>
      <w:r w:rsidR="00FE1021">
        <w:t>C</w:t>
      </w:r>
      <w:r w:rsidR="00EA6866">
        <w:t>B</w:t>
      </w:r>
    </w:p>
    <w:p w14:paraId="555919B3" w14:textId="77777777" w:rsidR="00727445" w:rsidRDefault="00727445" w:rsidP="00727445">
      <w:r>
        <w:t xml:space="preserve">WARNER </w:t>
      </w:r>
    </w:p>
    <w:p w14:paraId="563BDA38" w14:textId="77777777" w:rsidR="00727445" w:rsidRDefault="00727445" w:rsidP="00727445">
      <w:r>
        <w:t>WILSON</w:t>
      </w:r>
    </w:p>
    <w:p w14:paraId="512F694A" w14:textId="77777777" w:rsidR="00727445" w:rsidRDefault="00727445" w:rsidP="00727445">
      <w:r>
        <w:t>(Break)</w:t>
      </w:r>
    </w:p>
    <w:p w14:paraId="22E718A5" w14:textId="77777777" w:rsidR="00727445" w:rsidRDefault="00727445" w:rsidP="00727445">
      <w:r>
        <w:t>Democrats</w:t>
      </w:r>
    </w:p>
    <w:p w14:paraId="16A946D7" w14:textId="77777777" w:rsidR="00727445" w:rsidRDefault="00727445" w:rsidP="00727445">
      <w:r>
        <w:t>BAUCUS</w:t>
      </w:r>
    </w:p>
    <w:p w14:paraId="770F51DC" w14:textId="77777777" w:rsidR="00727445" w:rsidRDefault="00727445" w:rsidP="00727445">
      <w:r>
        <w:t>BENTSEN</w:t>
      </w:r>
    </w:p>
    <w:p w14:paraId="21C46820" w14:textId="77777777" w:rsidR="00727445" w:rsidRDefault="00727445" w:rsidP="00727445">
      <w:r>
        <w:t>BIDEN</w:t>
      </w:r>
    </w:p>
    <w:p w14:paraId="06DB4934" w14:textId="77777777" w:rsidR="00727445" w:rsidRDefault="00727445" w:rsidP="00727445">
      <w:r>
        <w:t>BINGAMAN</w:t>
      </w:r>
    </w:p>
    <w:p w14:paraId="2593FE7F" w14:textId="77777777" w:rsidR="00727445" w:rsidRDefault="00727445" w:rsidP="00727445">
      <w:r>
        <w:t>BOREN</w:t>
      </w:r>
    </w:p>
    <w:p w14:paraId="3997273A" w14:textId="77777777" w:rsidR="00727445" w:rsidRDefault="00727445" w:rsidP="00727445">
      <w:r>
        <w:t>BRADLEY</w:t>
      </w:r>
    </w:p>
    <w:p w14:paraId="76C8B4C8" w14:textId="77777777" w:rsidR="00727445" w:rsidRDefault="00727445" w:rsidP="00727445">
      <w:r>
        <w:t>BUMPERS</w:t>
      </w:r>
    </w:p>
    <w:p w14:paraId="0CCC5F42" w14:textId="77777777" w:rsidR="00727445" w:rsidRDefault="00727445" w:rsidP="00727445">
      <w:r>
        <w:t>BURDICK</w:t>
      </w:r>
    </w:p>
    <w:p w14:paraId="176F3188" w14:textId="77777777" w:rsidR="00727445" w:rsidRDefault="00727445" w:rsidP="00727445">
      <w:r>
        <w:t>BYRD</w:t>
      </w:r>
    </w:p>
    <w:p w14:paraId="1FCBFDFB" w14:textId="77777777" w:rsidR="00727445" w:rsidRDefault="00727445" w:rsidP="00727445">
      <w:r>
        <w:t>CHILES</w:t>
      </w:r>
    </w:p>
    <w:p w14:paraId="6FDB5C46" w14:textId="77777777" w:rsidR="00727445" w:rsidRDefault="00727445" w:rsidP="00727445">
      <w:r>
        <w:t>CRANSTON</w:t>
      </w:r>
    </w:p>
    <w:p w14:paraId="4D6FDE51" w14:textId="77777777" w:rsidR="00727445" w:rsidRDefault="00727445" w:rsidP="00727445">
      <w:r>
        <w:lastRenderedPageBreak/>
        <w:t>DeCONCINI</w:t>
      </w:r>
    </w:p>
    <w:p w14:paraId="57B0B10D" w14:textId="77777777" w:rsidR="00727445" w:rsidRDefault="00727445" w:rsidP="00727445">
      <w:r>
        <w:t>DIXON</w:t>
      </w:r>
    </w:p>
    <w:p w14:paraId="30852195" w14:textId="77777777" w:rsidR="00727445" w:rsidRDefault="00727445" w:rsidP="00727445">
      <w:r>
        <w:t>DODD</w:t>
      </w:r>
    </w:p>
    <w:p w14:paraId="7E660D25" w14:textId="77777777" w:rsidR="00727445" w:rsidRDefault="00727445" w:rsidP="00727445">
      <w:r>
        <w:t>EAGLETON</w:t>
      </w:r>
    </w:p>
    <w:p w14:paraId="2C13313D" w14:textId="77777777" w:rsidR="00727445" w:rsidRDefault="00727445" w:rsidP="00727445">
      <w:r>
        <w:t>EXON</w:t>
      </w:r>
    </w:p>
    <w:p w14:paraId="7754C11B" w14:textId="77777777" w:rsidR="00727445" w:rsidRDefault="00727445" w:rsidP="00727445">
      <w:r>
        <w:t>FORD</w:t>
      </w:r>
    </w:p>
    <w:p w14:paraId="098121BF" w14:textId="77777777" w:rsidR="00727445" w:rsidRDefault="00727445" w:rsidP="00727445">
      <w:r>
        <w:t>GLENN</w:t>
      </w:r>
    </w:p>
    <w:p w14:paraId="39F85675" w14:textId="77777777" w:rsidR="00727445" w:rsidRDefault="00727445" w:rsidP="00727445">
      <w:r>
        <w:t>GORE</w:t>
      </w:r>
    </w:p>
    <w:p w14:paraId="07199795" w14:textId="77777777" w:rsidR="00727445" w:rsidRDefault="00727445" w:rsidP="00727445">
      <w:r>
        <w:t>HARKIN</w:t>
      </w:r>
    </w:p>
    <w:p w14:paraId="7BD8D0C5" w14:textId="77777777" w:rsidR="00727445" w:rsidRDefault="00727445" w:rsidP="00727445">
      <w:r>
        <w:t>HART</w:t>
      </w:r>
    </w:p>
    <w:p w14:paraId="47CE04C3" w14:textId="77777777" w:rsidR="00727445" w:rsidRDefault="00727445" w:rsidP="00727445">
      <w:r>
        <w:t>HEFLIN</w:t>
      </w:r>
    </w:p>
    <w:p w14:paraId="45997598" w14:textId="77777777" w:rsidR="00727445" w:rsidRDefault="00727445" w:rsidP="00727445">
      <w:r>
        <w:t>HOLLINGS</w:t>
      </w:r>
    </w:p>
    <w:p w14:paraId="2B41305F" w14:textId="77777777" w:rsidR="00727445" w:rsidRDefault="00727445" w:rsidP="00727445">
      <w:r>
        <w:t>INOUYE</w:t>
      </w:r>
    </w:p>
    <w:p w14:paraId="7EE9726B" w14:textId="77777777" w:rsidR="00727445" w:rsidRDefault="00727445" w:rsidP="00727445">
      <w:r>
        <w:t>JOHNSTON</w:t>
      </w:r>
    </w:p>
    <w:p w14:paraId="5CD75EC4" w14:textId="77777777" w:rsidR="00727445" w:rsidRDefault="00727445" w:rsidP="00727445">
      <w:r>
        <w:t>KENNEDY</w:t>
      </w:r>
    </w:p>
    <w:p w14:paraId="4D5B749F" w14:textId="77777777" w:rsidR="00727445" w:rsidRDefault="00727445" w:rsidP="00727445">
      <w:r>
        <w:t>KERRY</w:t>
      </w:r>
    </w:p>
    <w:p w14:paraId="4895D56C" w14:textId="77777777" w:rsidR="00727445" w:rsidRDefault="00727445" w:rsidP="00727445">
      <w:r>
        <w:t>LAUTENBERG</w:t>
      </w:r>
    </w:p>
    <w:p w14:paraId="37296C06" w14:textId="77777777" w:rsidR="00727445" w:rsidRDefault="00727445" w:rsidP="00727445">
      <w:r>
        <w:t>LEAHY</w:t>
      </w:r>
    </w:p>
    <w:p w14:paraId="4B21E936" w14:textId="77777777" w:rsidR="00727445" w:rsidRDefault="00727445" w:rsidP="00727445">
      <w:r>
        <w:t>LEVIN</w:t>
      </w:r>
    </w:p>
    <w:p w14:paraId="6EFC9DF2" w14:textId="77777777" w:rsidR="00727445" w:rsidRDefault="00727445" w:rsidP="00727445">
      <w:r>
        <w:t>LONG</w:t>
      </w:r>
    </w:p>
    <w:p w14:paraId="6C444B3E" w14:textId="77777777" w:rsidR="00727445" w:rsidRDefault="00727445" w:rsidP="00727445">
      <w:r>
        <w:t>MATSUNAGA</w:t>
      </w:r>
    </w:p>
    <w:p w14:paraId="13076CF5" w14:textId="77777777" w:rsidR="00727445" w:rsidRDefault="00727445" w:rsidP="00727445">
      <w:r>
        <w:t>MELCHER</w:t>
      </w:r>
    </w:p>
    <w:p w14:paraId="1EEBA7FB" w14:textId="77777777" w:rsidR="00727445" w:rsidRDefault="00727445" w:rsidP="00727445">
      <w:r>
        <w:t>METZENBAUM</w:t>
      </w:r>
    </w:p>
    <w:p w14:paraId="51980BC5" w14:textId="77777777" w:rsidR="00727445" w:rsidRDefault="00727445" w:rsidP="00727445">
      <w:r>
        <w:t>MITCHELL</w:t>
      </w:r>
    </w:p>
    <w:p w14:paraId="51085843" w14:textId="77777777" w:rsidR="00727445" w:rsidRDefault="00727445" w:rsidP="00727445">
      <w:r>
        <w:t>MOYNIHAN</w:t>
      </w:r>
    </w:p>
    <w:p w14:paraId="482ED80F" w14:textId="77777777" w:rsidR="00727445" w:rsidRDefault="00727445" w:rsidP="00727445">
      <w:r>
        <w:t>NUNN</w:t>
      </w:r>
    </w:p>
    <w:p w14:paraId="4823897F" w14:textId="77777777" w:rsidR="00727445" w:rsidRDefault="00727445" w:rsidP="00727445">
      <w:r>
        <w:lastRenderedPageBreak/>
        <w:t>PELL</w:t>
      </w:r>
    </w:p>
    <w:p w14:paraId="165EA302" w14:textId="77777777" w:rsidR="00727445" w:rsidRDefault="00727445" w:rsidP="00727445">
      <w:r>
        <w:t>PROXMIRE</w:t>
      </w:r>
    </w:p>
    <w:p w14:paraId="47A03D59" w14:textId="77777777" w:rsidR="00727445" w:rsidRDefault="00727445" w:rsidP="00727445">
      <w:r>
        <w:t>PRYOR</w:t>
      </w:r>
    </w:p>
    <w:p w14:paraId="695E4CF5" w14:textId="77777777" w:rsidR="00727445" w:rsidRDefault="00727445" w:rsidP="00727445">
      <w:r>
        <w:t>RIEGLE</w:t>
      </w:r>
    </w:p>
    <w:p w14:paraId="61BB33BC" w14:textId="77777777" w:rsidR="00727445" w:rsidRDefault="00727445" w:rsidP="00727445">
      <w:r>
        <w:t>ROCKEFELLER</w:t>
      </w:r>
    </w:p>
    <w:p w14:paraId="65BCA03E" w14:textId="77777777" w:rsidR="00727445" w:rsidRDefault="00727445" w:rsidP="00727445">
      <w:r>
        <w:t>SARBANES</w:t>
      </w:r>
    </w:p>
    <w:p w14:paraId="105C4869" w14:textId="77777777" w:rsidR="00727445" w:rsidRDefault="00727445" w:rsidP="00727445">
      <w:r>
        <w:t>SASSER</w:t>
      </w:r>
    </w:p>
    <w:p w14:paraId="3F52AE79" w14:textId="77777777" w:rsidR="00727445" w:rsidRDefault="00727445" w:rsidP="00727445">
      <w:r>
        <w:t>SIMON</w:t>
      </w:r>
    </w:p>
    <w:p w14:paraId="61FC38FD" w14:textId="77777777" w:rsidR="00727445" w:rsidRDefault="00727445" w:rsidP="00727445">
      <w:r>
        <w:t>STENNIS</w:t>
      </w:r>
    </w:p>
    <w:p w14:paraId="2423245E" w14:textId="77777777" w:rsidR="00727445" w:rsidRDefault="00727445" w:rsidP="00727445">
      <w:r>
        <w:t>ZORINSKY</w:t>
      </w:r>
    </w:p>
    <w:p w14:paraId="7336F78C" w14:textId="77777777" w:rsidR="00727445" w:rsidRDefault="00727445" w:rsidP="00727445">
      <w:r>
        <w:t>(Break)</w:t>
      </w:r>
    </w:p>
    <w:p w14:paraId="4119605D" w14:textId="731C265F" w:rsidR="00EA6866" w:rsidRDefault="00EA6866" w:rsidP="00727445">
      <w:r>
        <w:t>566-2037</w:t>
      </w:r>
    </w:p>
    <w:p w14:paraId="00AFD095" w14:textId="7A88B97E" w:rsidR="00EA6866" w:rsidRDefault="00EA6866" w:rsidP="00727445">
      <w:r>
        <w:t>Dick Darman</w:t>
      </w:r>
    </w:p>
    <w:p w14:paraId="5ECA9E9A" w14:textId="477DB600" w:rsidR="00EA6866" w:rsidRDefault="00EA6866" w:rsidP="00727445">
      <w:r>
        <w:t>Bruce Thompson</w:t>
      </w:r>
    </w:p>
    <w:p w14:paraId="137015A6" w14:textId="7CD97ADF" w:rsidR="00EA6866" w:rsidRDefault="00EA6866" w:rsidP="00727445">
      <w:r>
        <w:t>(Break)</w:t>
      </w:r>
    </w:p>
    <w:p w14:paraId="1EC3A80D" w14:textId="77777777" w:rsidR="00727445" w:rsidRDefault="00727445" w:rsidP="00727445">
      <w:r>
        <w:t>Administration:</w:t>
      </w:r>
    </w:p>
    <w:p w14:paraId="7BC06C0D" w14:textId="2088EE5A" w:rsidR="00EA6866" w:rsidRDefault="00EA6866" w:rsidP="00727445">
      <w:r>
        <w:t>Jim Baker – web</w:t>
      </w:r>
    </w:p>
    <w:p w14:paraId="381C511B" w14:textId="5B99BD0C" w:rsidR="00EA6866" w:rsidRDefault="00EA6866" w:rsidP="00727445">
      <w:r>
        <w:t>4 meeting with POTUS</w:t>
      </w:r>
    </w:p>
    <w:p w14:paraId="2C2264EE" w14:textId="02DE50F5" w:rsidR="00EA6866" w:rsidRDefault="00EA6866" w:rsidP="00727445">
      <w:r>
        <w:t>4:30 Houston Tomorrow</w:t>
      </w:r>
    </w:p>
    <w:p w14:paraId="61BF45A0" w14:textId="172FA3FA" w:rsidR="00EA6866" w:rsidRDefault="00EA6866" w:rsidP="00727445">
      <w:r>
        <w:t>Return late Wed.</w:t>
      </w:r>
    </w:p>
    <w:p w14:paraId="6D078E4C" w14:textId="05F47031" w:rsidR="00EA6866" w:rsidRDefault="00EA6866" w:rsidP="00727445">
      <w:r>
        <w:t>Cabinet mtg and another mtg with President</w:t>
      </w:r>
    </w:p>
    <w:bookmarkEnd w:id="0"/>
    <w:p w14:paraId="777A3030" w14:textId="77777777" w:rsidR="00727445" w:rsidRDefault="00727445" w:rsidP="009B0FAA"/>
    <w:p w14:paraId="76621CA4" w14:textId="77777777" w:rsidR="00727445" w:rsidRDefault="00727445" w:rsidP="009B0FAA"/>
    <w:sectPr w:rsidR="00727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9C9"/>
    <w:multiLevelType w:val="hybridMultilevel"/>
    <w:tmpl w:val="4614F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46993"/>
    <w:multiLevelType w:val="hybridMultilevel"/>
    <w:tmpl w:val="A79C9028"/>
    <w:lvl w:ilvl="0" w:tplc="260C06F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165072">
    <w:abstractNumId w:val="0"/>
  </w:num>
  <w:num w:numId="2" w16cid:durableId="99911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BD"/>
    <w:rsid w:val="000D5EBD"/>
    <w:rsid w:val="00240A06"/>
    <w:rsid w:val="00727445"/>
    <w:rsid w:val="00790180"/>
    <w:rsid w:val="009B0FAA"/>
    <w:rsid w:val="009E1CDC"/>
    <w:rsid w:val="00C07949"/>
    <w:rsid w:val="00CA75DA"/>
    <w:rsid w:val="00CD1653"/>
    <w:rsid w:val="00EA6866"/>
    <w:rsid w:val="00F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27AC"/>
  <w15:chartTrackingRefBased/>
  <w15:docId w15:val="{92633A0E-A223-4806-BAD7-5E0DB020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4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888</Words>
  <Characters>4925</Characters>
  <Application>Microsoft Office Word</Application>
  <DocSecurity>0</DocSecurity>
  <Lines>378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Shinall, Maddi</cp:lastModifiedBy>
  <cp:revision>3</cp:revision>
  <dcterms:created xsi:type="dcterms:W3CDTF">2025-10-29T18:43:00Z</dcterms:created>
  <dcterms:modified xsi:type="dcterms:W3CDTF">2025-11-20T15:53:00Z</dcterms:modified>
</cp:coreProperties>
</file>